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46B" w:rsidRDefault="0087446B" w:rsidP="0087446B">
      <w:pPr>
        <w:rPr>
          <w:b/>
        </w:rPr>
      </w:pPr>
    </w:p>
    <w:tbl>
      <w:tblPr>
        <w:tblW w:w="0" w:type="auto"/>
        <w:tblLook w:val="01E0"/>
      </w:tblPr>
      <w:tblGrid>
        <w:gridCol w:w="4503"/>
        <w:gridCol w:w="5068"/>
      </w:tblGrid>
      <w:tr w:rsidR="0087446B" w:rsidRPr="002A582E" w:rsidTr="00F84193">
        <w:trPr>
          <w:trHeight w:val="406"/>
        </w:trPr>
        <w:tc>
          <w:tcPr>
            <w:tcW w:w="4503" w:type="dxa"/>
          </w:tcPr>
          <w:p w:rsidR="0087446B" w:rsidRPr="002A582E" w:rsidRDefault="0087446B" w:rsidP="00802A8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2E"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на заседании </w:t>
            </w:r>
            <w:r w:rsidR="00802A82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2A582E">
              <w:rPr>
                <w:rFonts w:ascii="Times New Roman" w:eastAsia="Times New Roman" w:hAnsi="Times New Roman"/>
                <w:sz w:val="24"/>
                <w:szCs w:val="24"/>
              </w:rPr>
              <w:t>К        прото</w:t>
            </w:r>
            <w:r w:rsidR="00F84193" w:rsidRPr="002A582E">
              <w:rPr>
                <w:rFonts w:ascii="Times New Roman" w:eastAsia="Times New Roman" w:hAnsi="Times New Roman"/>
                <w:sz w:val="24"/>
                <w:szCs w:val="24"/>
              </w:rPr>
              <w:t xml:space="preserve">кол № ___ от «___»________ </w:t>
            </w:r>
            <w:r w:rsidR="00C94233">
              <w:rPr>
                <w:rFonts w:ascii="Times New Roman" w:eastAsia="Times New Roman" w:hAnsi="Times New Roman"/>
                <w:sz w:val="24"/>
                <w:szCs w:val="24"/>
              </w:rPr>
              <w:t>2014</w:t>
            </w:r>
            <w:r w:rsidRPr="002A582E">
              <w:rPr>
                <w:rFonts w:ascii="Times New Roman" w:eastAsia="Times New Roman" w:hAnsi="Times New Roman"/>
                <w:sz w:val="24"/>
                <w:szCs w:val="24"/>
              </w:rPr>
              <w:t xml:space="preserve">г.  ______________________ </w:t>
            </w:r>
            <w:proofErr w:type="spellStart"/>
            <w:r w:rsidR="00802A82">
              <w:rPr>
                <w:rFonts w:ascii="Times New Roman" w:eastAsia="Times New Roman" w:hAnsi="Times New Roman"/>
                <w:sz w:val="24"/>
                <w:szCs w:val="24"/>
              </w:rPr>
              <w:t>Дуганова</w:t>
            </w:r>
            <w:proofErr w:type="spellEnd"/>
            <w:r w:rsidR="00802A82">
              <w:rPr>
                <w:rFonts w:ascii="Times New Roman" w:eastAsia="Times New Roman" w:hAnsi="Times New Roman"/>
                <w:sz w:val="24"/>
                <w:szCs w:val="24"/>
              </w:rPr>
              <w:t xml:space="preserve"> Е.С</w:t>
            </w:r>
            <w:r w:rsidRPr="002A582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68" w:type="dxa"/>
          </w:tcPr>
          <w:p w:rsidR="0087446B" w:rsidRPr="002A582E" w:rsidRDefault="00F84193" w:rsidP="000B2B5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82E">
              <w:rPr>
                <w:rFonts w:ascii="Times New Roman" w:eastAsia="Times New Roman" w:hAnsi="Times New Roman"/>
                <w:sz w:val="24"/>
                <w:szCs w:val="24"/>
              </w:rPr>
              <w:t xml:space="preserve">Утверждаю  </w:t>
            </w:r>
            <w:r w:rsidR="0087446B" w:rsidRPr="002A582E">
              <w:rPr>
                <w:rFonts w:ascii="Times New Roman" w:eastAsia="Times New Roman" w:hAnsi="Times New Roman"/>
                <w:sz w:val="24"/>
                <w:szCs w:val="24"/>
              </w:rPr>
              <w:t xml:space="preserve">зам. директора по УР </w:t>
            </w:r>
            <w:proofErr w:type="spellStart"/>
            <w:r w:rsidR="0087446B" w:rsidRPr="002A582E">
              <w:rPr>
                <w:rFonts w:ascii="Times New Roman" w:eastAsia="Times New Roman" w:hAnsi="Times New Roman"/>
                <w:sz w:val="24"/>
                <w:szCs w:val="24"/>
              </w:rPr>
              <w:t>______________Согришина</w:t>
            </w:r>
            <w:proofErr w:type="spellEnd"/>
            <w:r w:rsidR="0087446B" w:rsidRPr="002A582E">
              <w:rPr>
                <w:rFonts w:ascii="Times New Roman" w:eastAsia="Times New Roman" w:hAnsi="Times New Roman"/>
                <w:sz w:val="24"/>
                <w:szCs w:val="24"/>
              </w:rPr>
              <w:t xml:space="preserve"> О</w:t>
            </w:r>
            <w:r w:rsidR="00C94233">
              <w:rPr>
                <w:rFonts w:ascii="Times New Roman" w:eastAsia="Times New Roman" w:hAnsi="Times New Roman"/>
                <w:sz w:val="24"/>
                <w:szCs w:val="24"/>
              </w:rPr>
              <w:t>.Н.  «_____»________________2014</w:t>
            </w:r>
            <w:r w:rsidR="0087446B" w:rsidRPr="002A582E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87446B" w:rsidRPr="002A582E" w:rsidRDefault="0087446B" w:rsidP="0087446B">
      <w:pPr>
        <w:jc w:val="center"/>
        <w:rPr>
          <w:b/>
        </w:rPr>
      </w:pPr>
    </w:p>
    <w:p w:rsidR="0087446B" w:rsidRPr="002A582E" w:rsidRDefault="0087446B" w:rsidP="008744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2A582E">
        <w:rPr>
          <w:rFonts w:ascii="Times New Roman" w:hAnsi="Times New Roman"/>
          <w:b/>
          <w:sz w:val="24"/>
          <w:szCs w:val="24"/>
        </w:rPr>
        <w:t xml:space="preserve">Экзаменационные вопросы по дисциплине </w:t>
      </w:r>
      <w:r w:rsidRPr="002A582E">
        <w:rPr>
          <w:rStyle w:val="FontStyle48"/>
          <w:b/>
          <w:sz w:val="24"/>
          <w:szCs w:val="24"/>
        </w:rPr>
        <w:t>«Общие основы технологии металлообработки и работ на металлорежущих станках»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Классификация 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металлорежущих станков по группам и типам в зависимости от назначения, размера, массы, степени автоматизации, точности.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Обозначения станков и их расшифровка.</w:t>
      </w: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</w:p>
    <w:p w:rsidR="001B39D7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Методы образования поверхностей деталей при обработке на станках.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Классификация движений М</w:t>
      </w:r>
      <w:r w:rsidR="00060478"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Р</w:t>
      </w: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С.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Основные виды работ, выполняемые на токарных станках.</w:t>
      </w:r>
    </w:p>
    <w:p w:rsidR="0087446B" w:rsidRPr="00612158" w:rsidRDefault="00061A8E" w:rsidP="00612158">
      <w:pPr>
        <w:pStyle w:val="a3"/>
        <w:numPr>
          <w:ilvl w:val="0"/>
          <w:numId w:val="1"/>
        </w:numPr>
        <w:spacing w:after="0" w:line="240" w:lineRule="auto"/>
        <w:ind w:left="-284" w:hanging="425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87446B"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Общие сведения о кинематической схеме токарного станка (ТВС – 16К20). </w:t>
      </w: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</w:t>
      </w:r>
    </w:p>
    <w:p w:rsidR="00061A8E" w:rsidRPr="00612158" w:rsidRDefault="00061A8E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Конструктивные особенности основных узлов ТВС.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Основные движения  в токарных станках и их  классификация.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Методы образования поверхностей.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Организация и оснащение рабочего места токаря.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Части и элементы токарного станка, и их назначение.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Основные понятия процесса резания. Работа резца.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Проце</w:t>
      </w:r>
      <w:proofErr w:type="gramStart"/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сс стр</w:t>
      </w:r>
      <w:proofErr w:type="gramEnd"/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ужкообразования. Классификация стружки.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Геометрические параметры и элементы резца.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Технические параметры, по которым классифицируются токарные станки.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Тепловые явления при резании металлов.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Изнашивание режущих инструментов (абразивное, </w:t>
      </w:r>
      <w:proofErr w:type="spellStart"/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адгезионное</w:t>
      </w:r>
      <w:proofErr w:type="spellEnd"/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диффузионное).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Заточка и доводка режущей части резца.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Влияние СОТС на процесс резания. Подводка смазочно-охлаждающей жидкости в зону резания.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Общие понятия о режимах резания. Элементы режимов резания.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Методы обработки наружных цилиндрических и торцовых поверхностей.</w:t>
      </w:r>
    </w:p>
    <w:p w:rsidR="0072619A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Применяемый режущий и контрольно-измерительный инструменты при </w:t>
      </w:r>
      <w:r w:rsidR="0072619A" w:rsidRPr="00612158">
        <w:rPr>
          <w:rFonts w:ascii="Times New Roman" w:hAnsi="Times New Roman"/>
          <w:color w:val="000000" w:themeColor="text1"/>
          <w:sz w:val="24"/>
          <w:szCs w:val="24"/>
        </w:rPr>
        <w:t>обработке наружных цилиндрических и торцовых поверхностей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72619A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Элементы режимов резания 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при обработке наружных цилиндрических и торцовых поверхностей.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Расчет режимов резания при обработке 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наружных цилиндрических и торцовых поверхностей. </w:t>
      </w:r>
    </w:p>
    <w:p w:rsidR="0072619A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Методы обработки цилиндрических отверстий осевым инструментом.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Применяемый режущий и контрольно-измерительный инструменты</w:t>
      </w:r>
      <w:r w:rsidR="0072619A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при обработке цилиндрических отверстий осевым инструментом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Конструктивные особенности осевого инструмента, геометрические параметры.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Методы получения центровых отверстий. Применяемый режущий инструмент. </w:t>
      </w:r>
    </w:p>
    <w:p w:rsidR="0072619A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Элементы режимов резания 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при обр</w:t>
      </w:r>
      <w:r w:rsidR="0072619A" w:rsidRPr="00612158">
        <w:rPr>
          <w:rFonts w:ascii="Times New Roman" w:hAnsi="Times New Roman"/>
          <w:color w:val="000000" w:themeColor="text1"/>
          <w:sz w:val="24"/>
          <w:szCs w:val="24"/>
        </w:rPr>
        <w:t>аботке цилиндрических отверстий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Расчет режимов при обработке 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цилиндрических отверстий.</w:t>
      </w:r>
    </w:p>
    <w:p w:rsidR="0072619A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Методы нарезания 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>крепежных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резьб на токарном станке.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Виды дефектов и методы их предупреждения</w:t>
      </w:r>
      <w:r w:rsidR="0072619A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при нарезании резьбы плашкой и метчиками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2619A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Выбор наружного и внутреннего диаметро</w:t>
      </w:r>
      <w:r w:rsidR="0072619A" w:rsidRPr="0061215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в под нарезание крепежных резьб. 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Расчет наружного и внутреннего диаметров под нарезание крепежных резьб.</w:t>
      </w:r>
    </w:p>
    <w:p w:rsidR="0087446B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bCs/>
          <w:color w:val="000000" w:themeColor="text1"/>
          <w:sz w:val="24"/>
          <w:szCs w:val="24"/>
        </w:rPr>
        <w:t>Методы накатывания резьбы и применяемый инструмент.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Способы обработка наружных конических поверхностей на токарном станке. Применяемые режущий и контрольно-измерительный инструменты</w:t>
      </w:r>
      <w:r w:rsidR="0072619A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при обработке наружных конических </w:t>
      </w:r>
      <w:r w:rsidR="0072619A" w:rsidRPr="00AF5D55">
        <w:rPr>
          <w:rFonts w:ascii="Times New Roman" w:hAnsi="Times New Roman"/>
          <w:sz w:val="24"/>
          <w:szCs w:val="24"/>
        </w:rPr>
        <w:t>поверхностей на токарном станке</w:t>
      </w:r>
      <w:r w:rsidRPr="00AF5D55">
        <w:rPr>
          <w:rFonts w:ascii="Times New Roman" w:hAnsi="Times New Roman"/>
          <w:sz w:val="24"/>
          <w:szCs w:val="24"/>
        </w:rPr>
        <w:t xml:space="preserve">. </w:t>
      </w:r>
    </w:p>
    <w:p w:rsidR="0072619A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lastRenderedPageBreak/>
        <w:t>Способы обработка внутренних конических поверхностей на токарном станке. Применяемые режущий и контрольно-измерительный инструменты</w:t>
      </w:r>
      <w:r w:rsidR="0072619A" w:rsidRPr="00AF5D55">
        <w:rPr>
          <w:rFonts w:ascii="Times New Roman" w:hAnsi="Times New Roman"/>
          <w:sz w:val="24"/>
          <w:szCs w:val="24"/>
        </w:rPr>
        <w:t xml:space="preserve"> при обработке внутренних конических поверхностей на токарном станке</w:t>
      </w:r>
      <w:r w:rsidRPr="00AF5D55">
        <w:rPr>
          <w:rFonts w:ascii="Times New Roman" w:hAnsi="Times New Roman"/>
          <w:sz w:val="24"/>
          <w:szCs w:val="24"/>
        </w:rPr>
        <w:t xml:space="preserve">. 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Особенности конструкций фасонных резцов.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Способы и средства контроля</w:t>
      </w:r>
      <w:r w:rsidR="00D41343" w:rsidRPr="00AF5D55">
        <w:rPr>
          <w:rFonts w:ascii="Times New Roman" w:hAnsi="Times New Roman"/>
          <w:sz w:val="24"/>
          <w:szCs w:val="24"/>
        </w:rPr>
        <w:t xml:space="preserve"> при обработке наружных фасонных поверхностей</w:t>
      </w:r>
      <w:r w:rsidRPr="00AF5D55">
        <w:rPr>
          <w:rFonts w:ascii="Times New Roman" w:hAnsi="Times New Roman"/>
          <w:sz w:val="24"/>
          <w:szCs w:val="24"/>
        </w:rPr>
        <w:t>.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Способы обработки наружных фасонных поверхностей. 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Применяемые режущий и контрольно-измерительный инструменты</w:t>
      </w:r>
      <w:r w:rsidR="00D41343" w:rsidRPr="00AF5D55">
        <w:rPr>
          <w:rFonts w:ascii="Times New Roman" w:hAnsi="Times New Roman"/>
          <w:sz w:val="24"/>
          <w:szCs w:val="24"/>
        </w:rPr>
        <w:t xml:space="preserve"> при обработке наружных и внутренних фасонных поверхностей</w:t>
      </w:r>
      <w:r w:rsidRPr="00AF5D55">
        <w:rPr>
          <w:rFonts w:ascii="Times New Roman" w:hAnsi="Times New Roman"/>
          <w:sz w:val="24"/>
          <w:szCs w:val="24"/>
        </w:rPr>
        <w:t xml:space="preserve">. </w:t>
      </w:r>
    </w:p>
    <w:p w:rsidR="0087446B" w:rsidRPr="00AF5D55" w:rsidRDefault="00BB35AA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Методы отделки поверхностей (</w:t>
      </w:r>
      <w:r w:rsidR="0087446B" w:rsidRPr="00AF5D55">
        <w:rPr>
          <w:rFonts w:ascii="Times New Roman" w:hAnsi="Times New Roman"/>
          <w:sz w:val="24"/>
          <w:szCs w:val="24"/>
        </w:rPr>
        <w:t>полирование, притирка, выглаживание, рас</w:t>
      </w:r>
      <w:r w:rsidRPr="00AF5D55">
        <w:rPr>
          <w:rFonts w:ascii="Times New Roman" w:hAnsi="Times New Roman"/>
          <w:sz w:val="24"/>
          <w:szCs w:val="24"/>
        </w:rPr>
        <w:t>катывание, накатывание рифлений</w:t>
      </w:r>
      <w:r w:rsidR="0087446B" w:rsidRPr="00AF5D55">
        <w:rPr>
          <w:rFonts w:ascii="Times New Roman" w:hAnsi="Times New Roman"/>
          <w:sz w:val="24"/>
          <w:szCs w:val="24"/>
        </w:rPr>
        <w:t>)</w:t>
      </w:r>
      <w:r w:rsidR="00D41343" w:rsidRPr="00AF5D55">
        <w:rPr>
          <w:rFonts w:ascii="Times New Roman" w:hAnsi="Times New Roman"/>
          <w:sz w:val="24"/>
          <w:szCs w:val="24"/>
        </w:rPr>
        <w:t>.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Детали, обрабатываемые со сложной установкой.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Контрольно-измерительный инструмент и приспособления, применяемые при обработке деталей со сложной установкой.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sz w:val="24"/>
          <w:szCs w:val="24"/>
        </w:rPr>
      </w:pPr>
      <w:r w:rsidRPr="00AF5D55">
        <w:rPr>
          <w:sz w:val="24"/>
          <w:szCs w:val="24"/>
        </w:rPr>
        <w:t xml:space="preserve">Обработка деталей в четырехкулачковом патроне и на планшайбе.  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sz w:val="24"/>
          <w:szCs w:val="24"/>
        </w:rPr>
      </w:pPr>
      <w:r w:rsidRPr="00AF5D55">
        <w:rPr>
          <w:sz w:val="24"/>
          <w:szCs w:val="24"/>
        </w:rPr>
        <w:t xml:space="preserve">Обработка деталей с установкой на угольнике. 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sz w:val="24"/>
          <w:szCs w:val="24"/>
        </w:rPr>
      </w:pPr>
      <w:r w:rsidRPr="00AF5D55">
        <w:rPr>
          <w:sz w:val="24"/>
          <w:szCs w:val="24"/>
        </w:rPr>
        <w:t>Обработка деталей с применением неподвижного и подвижного люнетов.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sz w:val="24"/>
          <w:szCs w:val="24"/>
        </w:rPr>
      </w:pPr>
      <w:r w:rsidRPr="00AF5D55">
        <w:rPr>
          <w:sz w:val="24"/>
          <w:szCs w:val="24"/>
        </w:rPr>
        <w:t>Обработка эксцентрических поверхностей.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Устройство и основные узлы сверлильных и расточных станков. 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Классификация сверлильных станков по назначению.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Виды работ, выполняемые на сверлильных и расточных станках. 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Классификация шлифовальных станков   по назначению. </w:t>
      </w:r>
    </w:p>
    <w:p w:rsidR="00D41343" w:rsidRPr="00AF5D55" w:rsidRDefault="00061A8E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Устройство, </w:t>
      </w:r>
      <w:r w:rsidR="0087446B" w:rsidRPr="00AF5D55">
        <w:rPr>
          <w:rFonts w:ascii="Times New Roman" w:hAnsi="Times New Roman"/>
          <w:sz w:val="24"/>
          <w:szCs w:val="24"/>
        </w:rPr>
        <w:t>основн</w:t>
      </w:r>
      <w:r w:rsidRPr="00AF5D55">
        <w:rPr>
          <w:rFonts w:ascii="Times New Roman" w:hAnsi="Times New Roman"/>
          <w:sz w:val="24"/>
          <w:szCs w:val="24"/>
        </w:rPr>
        <w:t xml:space="preserve">ые </w:t>
      </w:r>
      <w:r w:rsidR="0087446B" w:rsidRPr="00AF5D55">
        <w:rPr>
          <w:rFonts w:ascii="Times New Roman" w:hAnsi="Times New Roman"/>
          <w:sz w:val="24"/>
          <w:szCs w:val="24"/>
        </w:rPr>
        <w:t>узлы: а) кругло-шлифовальных станков; б) плоскошлифовальных станков.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Виды работ</w:t>
      </w:r>
      <w:r w:rsidR="00412540" w:rsidRPr="00AF5D55">
        <w:rPr>
          <w:rFonts w:ascii="Times New Roman" w:hAnsi="Times New Roman"/>
          <w:sz w:val="24"/>
          <w:szCs w:val="24"/>
        </w:rPr>
        <w:t>,</w:t>
      </w:r>
      <w:r w:rsidRPr="00AF5D55">
        <w:rPr>
          <w:rFonts w:ascii="Times New Roman" w:hAnsi="Times New Roman"/>
          <w:sz w:val="24"/>
          <w:szCs w:val="24"/>
        </w:rPr>
        <w:t xml:space="preserve"> выполняемые на шлифовальных станках.  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Классификация фрезерных станков. </w:t>
      </w:r>
    </w:p>
    <w:p w:rsidR="00061A8E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 xml:space="preserve">Общие сведения об устройстве фрезерных станков, управлении и уходе за ними. </w:t>
      </w:r>
    </w:p>
    <w:p w:rsidR="0087446B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Приспособления, применяемые при  работе на фрезерных станках.</w:t>
      </w:r>
    </w:p>
    <w:p w:rsidR="00D41343" w:rsidRPr="00AF5D55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AF5D55">
        <w:rPr>
          <w:rFonts w:ascii="Times New Roman" w:hAnsi="Times New Roman"/>
          <w:sz w:val="24"/>
          <w:szCs w:val="24"/>
        </w:rPr>
        <w:t>Понятие о геометрии фрез.</w:t>
      </w:r>
    </w:p>
    <w:p w:rsidR="00D41343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color w:val="000000" w:themeColor="text1"/>
          <w:sz w:val="24"/>
          <w:szCs w:val="24"/>
        </w:rPr>
      </w:pPr>
      <w:r w:rsidRPr="00612158">
        <w:rPr>
          <w:color w:val="000000" w:themeColor="text1"/>
          <w:sz w:val="24"/>
          <w:szCs w:val="24"/>
        </w:rPr>
        <w:t>Виды  делительных приспособлений и работы</w:t>
      </w:r>
      <w:r w:rsidR="00061A8E" w:rsidRPr="00612158">
        <w:rPr>
          <w:color w:val="000000" w:themeColor="text1"/>
          <w:sz w:val="24"/>
          <w:szCs w:val="24"/>
        </w:rPr>
        <w:t>,</w:t>
      </w:r>
      <w:r w:rsidRPr="00612158">
        <w:rPr>
          <w:color w:val="000000" w:themeColor="text1"/>
          <w:sz w:val="24"/>
          <w:szCs w:val="24"/>
        </w:rPr>
        <w:t xml:space="preserve"> выполняемые с применением делительных устройств. </w:t>
      </w:r>
    </w:p>
    <w:p w:rsidR="00592F52" w:rsidRPr="00612158" w:rsidRDefault="0087446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Встречное и попутное фрезерование.</w:t>
      </w:r>
    </w:p>
    <w:p w:rsidR="00360C5A" w:rsidRPr="00612158" w:rsidRDefault="00360C5A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углы заточки резца</w:t>
      </w:r>
      <w:r w:rsidR="00592F52"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:</w:t>
      </w:r>
    </w:p>
    <w:p w:rsidR="00BF0F45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Передний угол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γ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gramEnd"/>
    </w:p>
    <w:p w:rsidR="00BF0F45" w:rsidRPr="00612158" w:rsidRDefault="00BF0F45" w:rsidP="00612158">
      <w:pPr>
        <w:pStyle w:val="a3"/>
        <w:tabs>
          <w:tab w:val="left" w:pos="3405"/>
        </w:tabs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Задний угол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α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10 ̊   </w:t>
      </w:r>
      <w:r w:rsidR="00612158"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BF0F45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Угол заострения ( β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60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̊</w:t>
      </w:r>
    </w:p>
    <w:p w:rsidR="006D3C57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Угол резания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δ ) = ?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End"/>
    </w:p>
    <w:p w:rsidR="00BF0F45" w:rsidRPr="00612158" w:rsidRDefault="00BF0F45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углы заточки резца: </w:t>
      </w:r>
    </w:p>
    <w:p w:rsidR="00BF0F45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Передний угол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γ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End"/>
    </w:p>
    <w:p w:rsidR="00BF0F45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Задний угол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α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11 ̊  </w:t>
      </w:r>
    </w:p>
    <w:p w:rsidR="00BF0F45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Угол заострения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β )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proofErr w:type="gramEnd"/>
    </w:p>
    <w:p w:rsidR="00BF0F45" w:rsidRPr="00612158" w:rsidRDefault="00BF0F45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Угол резания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δ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68 ̊</w:t>
      </w:r>
    </w:p>
    <w:p w:rsidR="0049229E" w:rsidRPr="00612158" w:rsidRDefault="0049229E" w:rsidP="00612158">
      <w:pPr>
        <w:pStyle w:val="a3"/>
        <w:numPr>
          <w:ilvl w:val="0"/>
          <w:numId w:val="1"/>
        </w:numPr>
        <w:tabs>
          <w:tab w:val="left" w:pos="6096"/>
        </w:tabs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углы заточки резца: </w:t>
      </w:r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Передний угол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γ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gramEnd"/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Задний угол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α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12 ̊ </w:t>
      </w:r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Угол заострения ( β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60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̊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</w:p>
    <w:p w:rsidR="00060478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Угол резания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δ ) =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</w:p>
    <w:p w:rsidR="0049229E" w:rsidRPr="00612158" w:rsidRDefault="0049229E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углы заточки резца</w:t>
      </w:r>
      <w:r w:rsidR="00592F52"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:</w:t>
      </w:r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Передний угол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γ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̊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Задний угол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α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7 ̊ </w:t>
      </w:r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Угол заострения ( β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63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̊</w:t>
      </w:r>
    </w:p>
    <w:p w:rsidR="0049229E" w:rsidRPr="00612158" w:rsidRDefault="0049229E" w:rsidP="00612158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Угол резания (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>δ</w:t>
      </w:r>
      <w:proofErr w:type="gramStart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70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̊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2508D" w:rsidRPr="00612158" w:rsidRDefault="001250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глубину резания при обтачивании, если диаметр заготовки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=60 мм, диаметр детали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=55мм. Обработка ведется за один проход.</w:t>
      </w:r>
    </w:p>
    <w:p w:rsidR="00A4598D" w:rsidRPr="00612158" w:rsidRDefault="00A459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Определить глубину резания при обтачивании, если диаметр заготовки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=122 мм, диаметр детали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=112мм. Обработка ведется за один проход.</w:t>
      </w:r>
    </w:p>
    <w:p w:rsidR="00A4598D" w:rsidRPr="00612158" w:rsidRDefault="00A459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глубину резания при обтачивании, если диаметр заготовки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=55 мм, диаметр детали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=48мм. Обработка ведется за один проход.</w:t>
      </w:r>
    </w:p>
    <w:p w:rsidR="00A4598D" w:rsidRPr="00612158" w:rsidRDefault="00A459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Заготовка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Ø 20 мм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и вращается со скоростью 1200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>об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>мин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>. Определить скорость резания.</w:t>
      </w:r>
    </w:p>
    <w:p w:rsidR="00A4598D" w:rsidRPr="00612158" w:rsidRDefault="00A459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Заготовка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Ø 40 мм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и вращается со скоростью 750 </w:t>
      </w:r>
      <w:proofErr w:type="gramStart"/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>об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>мин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>. Определить скорость резания.</w:t>
      </w:r>
    </w:p>
    <w:p w:rsidR="00A4598D" w:rsidRPr="00612158" w:rsidRDefault="00A459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Заготовка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Ø 80 мм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и вращается со скоростью 3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50 </w:t>
      </w:r>
      <w:proofErr w:type="gramStart"/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>об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>/</w:t>
      </w:r>
      <w:proofErr w:type="gramStart"/>
      <w:r w:rsidRPr="00612158">
        <w:rPr>
          <w:rFonts w:ascii="Times New Roman" w:hAnsi="Times New Roman"/>
          <w:color w:val="000000" w:themeColor="text1"/>
          <w:sz w:val="24"/>
          <w:szCs w:val="24"/>
        </w:rPr>
        <w:t>мин</w:t>
      </w:r>
      <w:proofErr w:type="gramEnd"/>
      <w:r w:rsidRPr="00612158">
        <w:rPr>
          <w:rFonts w:ascii="Times New Roman" w:hAnsi="Times New Roman"/>
          <w:color w:val="000000" w:themeColor="text1"/>
          <w:sz w:val="24"/>
          <w:szCs w:val="24"/>
        </w:rPr>
        <w:t>. Определить скорость резания.</w:t>
      </w:r>
    </w:p>
    <w:p w:rsidR="00A4598D" w:rsidRPr="00612158" w:rsidRDefault="00A4598D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число оборотов заготовки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если: диаметр заготовки 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60 мм, 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="007579BC" w:rsidRPr="00612158">
        <w:rPr>
          <w:rFonts w:ascii="Times New Roman" w:hAnsi="Times New Roman"/>
          <w:color w:val="000000" w:themeColor="text1"/>
          <w:sz w:val="24"/>
          <w:szCs w:val="24"/>
        </w:rPr>
        <w:t>=50 м/мин</w:t>
      </w:r>
      <w:r w:rsidR="00D86C8C"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579BC" w:rsidRPr="00612158" w:rsidRDefault="007579BC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число оборотов заготовки, если: диаметр заготовки 40 мм,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="00D41A15" w:rsidRPr="00612158">
        <w:rPr>
          <w:rFonts w:ascii="Times New Roman" w:hAnsi="Times New Roman"/>
          <w:color w:val="000000" w:themeColor="text1"/>
          <w:sz w:val="24"/>
          <w:szCs w:val="24"/>
        </w:rPr>
        <w:t>=94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м/мин</w:t>
      </w:r>
      <w:r w:rsidR="00D86C8C"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579BC" w:rsidRPr="00612158" w:rsidRDefault="007579BC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число оборотов заготовки, если: диаметр заготовки </w:t>
      </w:r>
      <w:r w:rsidR="00D41A15" w:rsidRPr="00612158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0 мм, 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="00D41A15" w:rsidRPr="00612158">
        <w:rPr>
          <w:rFonts w:ascii="Times New Roman" w:hAnsi="Times New Roman"/>
          <w:color w:val="000000" w:themeColor="text1"/>
          <w:sz w:val="24"/>
          <w:szCs w:val="24"/>
        </w:rPr>
        <w:t>=15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0 м/мин</w:t>
      </w:r>
      <w:r w:rsidR="00BB35AA"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2508D" w:rsidRPr="00612158" w:rsidRDefault="00B72A2F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наружный диаметр стержня для нарезания резьбы М12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1,5</w:t>
      </w:r>
      <w:r w:rsidR="00052137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– 8</w:t>
      </w:r>
      <w:r w:rsidR="00052137"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g</w:t>
      </w:r>
      <w:r w:rsidR="00052137"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52137" w:rsidRPr="00612158" w:rsidRDefault="0005213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внутренний диаметр отверстия для нарезания резьбы М12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1,5 – 8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g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52137" w:rsidRPr="00612158" w:rsidRDefault="0005213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наружный диаметр стержня для нарезания резьбы М10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1 – 8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g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52137" w:rsidRPr="00612158" w:rsidRDefault="0005213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внутренний диаметр отверстия для нарезания резьбы М10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1,5 – 8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g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52137" w:rsidRPr="00612158" w:rsidRDefault="0005213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Расшифровать </w:t>
      </w:r>
      <w:proofErr w:type="spellStart"/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Tr</w:t>
      </w:r>
      <w:proofErr w:type="spellEnd"/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30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 – 8g</w:t>
      </w:r>
    </w:p>
    <w:p w:rsidR="00052137" w:rsidRPr="00612158" w:rsidRDefault="0005213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Расшифровать </w:t>
      </w:r>
      <w:proofErr w:type="spellStart"/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Tr</w:t>
      </w:r>
      <w:proofErr w:type="spellEnd"/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30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LH – 8g</w:t>
      </w:r>
    </w:p>
    <w:p w:rsidR="00052137" w:rsidRPr="00612158" w:rsidRDefault="0005213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Расшифровать М12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×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1,5 – 8</w:t>
      </w:r>
      <w:r w:rsidRPr="00612158">
        <w:rPr>
          <w:rFonts w:ascii="Times New Roman" w:hAnsi="Times New Roman"/>
          <w:color w:val="000000" w:themeColor="text1"/>
          <w:sz w:val="24"/>
          <w:szCs w:val="24"/>
          <w:lang w:val="en-US"/>
        </w:rPr>
        <w:t>g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C7D8B" w:rsidRPr="00612158" w:rsidRDefault="001C7D8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</w:t>
      </w:r>
      <w:r w:rsidR="00387D88"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режимы резания дл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я обтачивания вала из стали 45 (</w:t>
      </w:r>
      <w:r w:rsidR="00387D88" w:rsidRPr="00612158">
        <w:rPr>
          <w:rFonts w:ascii="Times New Roman" w:hAnsi="Times New Roman" w:cs="Times New Roman"/>
          <w:color w:val="000000" w:themeColor="text1"/>
          <w:sz w:val="36"/>
          <w:szCs w:val="36"/>
          <w:lang w:val="en-US"/>
        </w:rPr>
        <w:t>σ</w:t>
      </w:r>
      <w:proofErr w:type="spellStart"/>
      <w:r w:rsidR="00387D88" w:rsidRPr="00612158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вр</w:t>
      </w:r>
      <w:proofErr w:type="spellEnd"/>
      <w:r w:rsidR="00387D88" w:rsidRPr="0061215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 xml:space="preserve"> </w:t>
      </w:r>
      <w:r w:rsidR="00387D88"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750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МПа),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=50 мм,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=45мм,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=100 мм. Заготовка установлена в 3-х кулачковом патроне, станок 16К20, резец с пластинкой Т15К6.</w:t>
      </w:r>
    </w:p>
    <w:p w:rsidR="001C7D8B" w:rsidRPr="00612158" w:rsidRDefault="001C7D8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>Определить режимы резания для наружного точения валика из стали 50 (</w:t>
      </w:r>
      <w:r w:rsidRPr="00612158">
        <w:rPr>
          <w:rFonts w:ascii="Times New Roman" w:hAnsi="Times New Roman" w:cs="Times New Roman"/>
          <w:color w:val="000000" w:themeColor="text1"/>
          <w:sz w:val="36"/>
          <w:szCs w:val="36"/>
          <w:lang w:val="en-US"/>
        </w:rPr>
        <w:t>σ</w:t>
      </w:r>
      <w:proofErr w:type="spellStart"/>
      <w:r w:rsidRPr="00612158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вр</w:t>
      </w:r>
      <w:proofErr w:type="spellEnd"/>
      <w:r w:rsidRPr="0061215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 xml:space="preserve">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628 МПа),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=30 мм,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=25 мм,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=50 мм. Заготовка установлена в 3-х кулачковом патроне, станок 16К20, резец с пластинкой Т15К6.</w:t>
      </w:r>
    </w:p>
    <w:p w:rsidR="00052137" w:rsidRPr="00612158" w:rsidRDefault="001C7D8B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 режимы резания для </w:t>
      </w:r>
      <w:r w:rsidR="00FC6747" w:rsidRPr="00612158">
        <w:rPr>
          <w:rFonts w:ascii="Times New Roman" w:hAnsi="Times New Roman"/>
          <w:color w:val="000000" w:themeColor="text1"/>
          <w:sz w:val="24"/>
          <w:szCs w:val="24"/>
        </w:rPr>
        <w:t>растачивания отверстия в детали</w:t>
      </w:r>
      <w:r w:rsidRPr="00612158">
        <w:rPr>
          <w:rFonts w:ascii="Times New Roman" w:hAnsi="Times New Roman"/>
          <w:color w:val="000000" w:themeColor="text1"/>
          <w:sz w:val="24"/>
          <w:szCs w:val="24"/>
        </w:rPr>
        <w:t xml:space="preserve"> из стали 45 (</w:t>
      </w:r>
      <w:r w:rsidRPr="00612158">
        <w:rPr>
          <w:rFonts w:ascii="Times New Roman" w:hAnsi="Times New Roman" w:cs="Times New Roman"/>
          <w:color w:val="000000" w:themeColor="text1"/>
          <w:sz w:val="36"/>
          <w:szCs w:val="36"/>
          <w:lang w:val="en-US"/>
        </w:rPr>
        <w:t>σ</w:t>
      </w:r>
      <w:proofErr w:type="spellStart"/>
      <w:r w:rsidRPr="00612158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вр</w:t>
      </w:r>
      <w:proofErr w:type="spellEnd"/>
      <w:r w:rsidRPr="00612158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 xml:space="preserve">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750 МПа),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="00FC6747"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=60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мм,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="00FC6747"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=56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мм, 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FC6747"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0 мм. Заготовка установлена в 3-х кулачковом патроне, станок 16К20, резец с пластинкой Т15К6.</w:t>
      </w:r>
    </w:p>
    <w:p w:rsidR="00FC6747" w:rsidRPr="00612158" w:rsidRDefault="00FC674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Способом непосредственного деления определить положение шпинделя при фрезеровании 5 канавок.</w:t>
      </w:r>
    </w:p>
    <w:p w:rsidR="006679D7" w:rsidRPr="00612158" w:rsidRDefault="00FC6747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Способом простого деления</w:t>
      </w:r>
      <w:r w:rsidR="006679D7"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определить число оборотов рукоятки делительной головки при делении заготовки на 20 частей.</w:t>
      </w:r>
    </w:p>
    <w:p w:rsidR="002A582E" w:rsidRPr="00612158" w:rsidRDefault="002A582E" w:rsidP="00612158">
      <w:pPr>
        <w:pStyle w:val="a3"/>
        <w:numPr>
          <w:ilvl w:val="0"/>
          <w:numId w:val="1"/>
        </w:numPr>
        <w:spacing w:after="0" w:line="240" w:lineRule="auto"/>
        <w:ind w:left="-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Способом простого деления определить число оборотов рукоятки делительной головки при фрезеровании зубчатого колеса с числом зубьев </w:t>
      </w:r>
      <w:r w:rsidRPr="0061215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</w:t>
      </w:r>
      <w:r w:rsidRPr="00612158">
        <w:rPr>
          <w:rFonts w:ascii="Times New Roman" w:hAnsi="Times New Roman" w:cs="Times New Roman"/>
          <w:color w:val="000000" w:themeColor="text1"/>
          <w:sz w:val="24"/>
          <w:szCs w:val="24"/>
        </w:rPr>
        <w:t>=120.</w:t>
      </w:r>
    </w:p>
    <w:p w:rsidR="002A582E" w:rsidRPr="00612158" w:rsidRDefault="002A582E" w:rsidP="00612158">
      <w:pPr>
        <w:pStyle w:val="a3"/>
        <w:spacing w:after="0" w:line="240" w:lineRule="auto"/>
        <w:ind w:lef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BF0F45" w:rsidRPr="00612158" w:rsidRDefault="00BF0F45" w:rsidP="0061215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0C5A" w:rsidRPr="00612158" w:rsidRDefault="00360C5A" w:rsidP="006121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7446B" w:rsidRPr="00612158" w:rsidRDefault="0087446B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F84193" w:rsidRPr="00612158" w:rsidRDefault="00F84193" w:rsidP="00612158">
      <w:pPr>
        <w:spacing w:after="0" w:line="240" w:lineRule="auto"/>
        <w:ind w:left="-284"/>
        <w:jc w:val="both"/>
        <w:rPr>
          <w:b/>
          <w:color w:val="000000" w:themeColor="text1"/>
        </w:rPr>
      </w:pPr>
      <w:r w:rsidRPr="00612158">
        <w:rPr>
          <w:b/>
          <w:color w:val="000000" w:themeColor="text1"/>
        </w:rPr>
        <w:t>Оснащение экзамена:</w:t>
      </w:r>
    </w:p>
    <w:p w:rsidR="00F84193" w:rsidRPr="00612158" w:rsidRDefault="00F84193" w:rsidP="00612158">
      <w:pPr>
        <w:spacing w:after="0" w:line="240" w:lineRule="auto"/>
        <w:ind w:left="-284"/>
        <w:jc w:val="both"/>
        <w:rPr>
          <w:rFonts w:ascii="Times New Roman" w:hAnsi="Times New Roman"/>
          <w:bCs/>
          <w:color w:val="000000" w:themeColor="text1"/>
        </w:rPr>
      </w:pPr>
      <w:r w:rsidRPr="00612158">
        <w:rPr>
          <w:rFonts w:ascii="Times New Roman" w:hAnsi="Times New Roman"/>
          <w:bCs/>
          <w:color w:val="000000" w:themeColor="text1"/>
        </w:rPr>
        <w:t xml:space="preserve">комплект плакатов «Металлорежущие станки», «Режущий и контрольно-измерительный инструменты», «Токарные работы»; учебно-наглядные пособия инструментов (режущий и контрольно-измерительный); «Справочник молодого токаря» И.И. </w:t>
      </w:r>
      <w:proofErr w:type="spellStart"/>
      <w:r w:rsidRPr="00612158">
        <w:rPr>
          <w:rFonts w:ascii="Times New Roman" w:hAnsi="Times New Roman"/>
          <w:bCs/>
          <w:color w:val="000000" w:themeColor="text1"/>
        </w:rPr>
        <w:t>Бергер</w:t>
      </w:r>
      <w:proofErr w:type="spellEnd"/>
      <w:r w:rsidRPr="00612158">
        <w:rPr>
          <w:rFonts w:ascii="Times New Roman" w:hAnsi="Times New Roman"/>
          <w:bCs/>
          <w:color w:val="000000" w:themeColor="text1"/>
        </w:rPr>
        <w:t>. Калькулятор.</w:t>
      </w:r>
    </w:p>
    <w:p w:rsidR="004A1064" w:rsidRPr="00612158" w:rsidRDefault="004A1064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4A1064" w:rsidRPr="00612158" w:rsidRDefault="004A1064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4A1064" w:rsidRPr="00612158" w:rsidRDefault="004A1064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4A1064" w:rsidRPr="00612158" w:rsidRDefault="004A1064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6D3C57" w:rsidRPr="00612158" w:rsidRDefault="006D3C57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6D3C57" w:rsidRPr="00612158" w:rsidRDefault="006D3C57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6D3C57" w:rsidRPr="00612158" w:rsidRDefault="006D3C57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6D3C57" w:rsidRPr="00612158" w:rsidRDefault="006D3C57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6D3C57" w:rsidRPr="00612158" w:rsidRDefault="006D3C57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6D3C57" w:rsidRPr="00612158" w:rsidRDefault="006D3C57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4A1064" w:rsidRPr="00612158" w:rsidRDefault="004A1064" w:rsidP="00612158">
      <w:pPr>
        <w:spacing w:after="0" w:line="240" w:lineRule="auto"/>
        <w:ind w:hanging="360"/>
        <w:rPr>
          <w:color w:val="000000" w:themeColor="text1"/>
          <w:sz w:val="24"/>
          <w:szCs w:val="24"/>
        </w:rPr>
      </w:pPr>
    </w:p>
    <w:p w:rsidR="004A1064" w:rsidRPr="004A1064" w:rsidRDefault="004A1064" w:rsidP="00061A8E">
      <w:pPr>
        <w:spacing w:after="0"/>
        <w:ind w:hanging="360"/>
        <w:rPr>
          <w:sz w:val="24"/>
          <w:szCs w:val="24"/>
        </w:rPr>
      </w:pPr>
      <w:r>
        <w:rPr>
          <w:sz w:val="24"/>
          <w:szCs w:val="24"/>
        </w:rPr>
        <w:t xml:space="preserve">Разработал мастер </w:t>
      </w:r>
      <w:proofErr w:type="spellStart"/>
      <w:proofErr w:type="gramStart"/>
      <w:r>
        <w:rPr>
          <w:sz w:val="24"/>
          <w:szCs w:val="24"/>
        </w:rPr>
        <w:t>п</w:t>
      </w:r>
      <w:proofErr w:type="spellEnd"/>
      <w:proofErr w:type="gramEnd"/>
      <w:r w:rsidRPr="004A1064">
        <w:rPr>
          <w:sz w:val="24"/>
          <w:szCs w:val="24"/>
        </w:rPr>
        <w:t>/</w:t>
      </w:r>
      <w:r>
        <w:rPr>
          <w:sz w:val="24"/>
          <w:szCs w:val="24"/>
        </w:rPr>
        <w:t>о                                                            А.А. Потехин</w:t>
      </w:r>
    </w:p>
    <w:sectPr w:rsidR="004A1064" w:rsidRPr="004A1064" w:rsidSect="00612158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D2197"/>
    <w:multiLevelType w:val="hybridMultilevel"/>
    <w:tmpl w:val="9F32C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46B"/>
    <w:rsid w:val="00052137"/>
    <w:rsid w:val="00060478"/>
    <w:rsid w:val="00061A8E"/>
    <w:rsid w:val="000B52B9"/>
    <w:rsid w:val="000B596D"/>
    <w:rsid w:val="00116A25"/>
    <w:rsid w:val="0012508D"/>
    <w:rsid w:val="001B39D7"/>
    <w:rsid w:val="001C2890"/>
    <w:rsid w:val="001C7D8B"/>
    <w:rsid w:val="002A582E"/>
    <w:rsid w:val="0030243D"/>
    <w:rsid w:val="003436E7"/>
    <w:rsid w:val="00360C5A"/>
    <w:rsid w:val="00387D88"/>
    <w:rsid w:val="0039581C"/>
    <w:rsid w:val="00412540"/>
    <w:rsid w:val="004334A8"/>
    <w:rsid w:val="0049229E"/>
    <w:rsid w:val="004A1064"/>
    <w:rsid w:val="00592F52"/>
    <w:rsid w:val="00612158"/>
    <w:rsid w:val="006679D7"/>
    <w:rsid w:val="006D3C57"/>
    <w:rsid w:val="00706DC5"/>
    <w:rsid w:val="0072619A"/>
    <w:rsid w:val="007579BC"/>
    <w:rsid w:val="00802A82"/>
    <w:rsid w:val="0087446B"/>
    <w:rsid w:val="00877AAC"/>
    <w:rsid w:val="00927BBF"/>
    <w:rsid w:val="00A4598D"/>
    <w:rsid w:val="00AA2144"/>
    <w:rsid w:val="00AF5D55"/>
    <w:rsid w:val="00B4258D"/>
    <w:rsid w:val="00B72A2F"/>
    <w:rsid w:val="00BB35AA"/>
    <w:rsid w:val="00BF0F45"/>
    <w:rsid w:val="00C94233"/>
    <w:rsid w:val="00D41343"/>
    <w:rsid w:val="00D41A15"/>
    <w:rsid w:val="00D5520A"/>
    <w:rsid w:val="00D86C8C"/>
    <w:rsid w:val="00DC316A"/>
    <w:rsid w:val="00F138DD"/>
    <w:rsid w:val="00F60E59"/>
    <w:rsid w:val="00F74294"/>
    <w:rsid w:val="00F84193"/>
    <w:rsid w:val="00FC6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87446B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D41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19</cp:revision>
  <cp:lastPrinted>2014-03-05T06:29:00Z</cp:lastPrinted>
  <dcterms:created xsi:type="dcterms:W3CDTF">2013-04-29T08:55:00Z</dcterms:created>
  <dcterms:modified xsi:type="dcterms:W3CDTF">2019-01-23T07:58:00Z</dcterms:modified>
</cp:coreProperties>
</file>