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>
        <w:rPr>
          <w:rFonts w:ascii="Times New Roman" w:hAnsi="Times New Roman"/>
          <w:b/>
          <w:sz w:val="28"/>
          <w:szCs w:val="28"/>
        </w:rPr>
        <w:t>о</w:t>
      </w:r>
      <w:r w:rsidRPr="00B01B62">
        <w:rPr>
          <w:rFonts w:ascii="Times New Roman" w:hAnsi="Times New Roman"/>
          <w:b/>
          <w:sz w:val="28"/>
          <w:szCs w:val="28"/>
        </w:rPr>
        <w:t xml:space="preserve">сов по </w:t>
      </w:r>
      <w:r w:rsidR="00A117B9">
        <w:rPr>
          <w:rFonts w:ascii="Times New Roman" w:hAnsi="Times New Roman"/>
          <w:b/>
          <w:sz w:val="28"/>
          <w:szCs w:val="28"/>
        </w:rPr>
        <w:t xml:space="preserve">дисциплине </w:t>
      </w:r>
      <w:r w:rsidR="00EB2B76">
        <w:rPr>
          <w:rStyle w:val="FontStyle48"/>
          <w:b/>
          <w:sz w:val="28"/>
          <w:szCs w:val="28"/>
        </w:rPr>
        <w:t>Обработка</w:t>
      </w:r>
      <w:r w:rsidR="00806E19">
        <w:rPr>
          <w:rStyle w:val="FontStyle48"/>
          <w:b/>
          <w:sz w:val="28"/>
          <w:szCs w:val="28"/>
        </w:rPr>
        <w:t xml:space="preserve"> </w:t>
      </w:r>
      <w:r w:rsidR="00A117B9">
        <w:rPr>
          <w:rStyle w:val="FontStyle48"/>
          <w:b/>
          <w:sz w:val="28"/>
          <w:szCs w:val="28"/>
        </w:rPr>
        <w:t>металла резанием, станки и инструменты.</w:t>
      </w:r>
    </w:p>
    <w:p w:rsidR="002E3B91" w:rsidRPr="00A117B9" w:rsidRDefault="000D15B9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>
        <w:rPr>
          <w:rStyle w:val="FontStyle48"/>
          <w:b/>
          <w:sz w:val="28"/>
          <w:szCs w:val="28"/>
        </w:rPr>
        <w:t>Гр</w:t>
      </w:r>
      <w:proofErr w:type="gramStart"/>
      <w:r>
        <w:rPr>
          <w:rStyle w:val="FontStyle48"/>
          <w:b/>
          <w:sz w:val="28"/>
          <w:szCs w:val="28"/>
        </w:rPr>
        <w:t>.Т</w:t>
      </w:r>
      <w:proofErr w:type="gramEnd"/>
      <w:r>
        <w:rPr>
          <w:rStyle w:val="FontStyle48"/>
          <w:b/>
          <w:sz w:val="28"/>
          <w:szCs w:val="28"/>
        </w:rPr>
        <w:t>М2-02</w:t>
      </w:r>
    </w:p>
    <w:p w:rsidR="00441F5B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Охрана труда.</w:t>
      </w:r>
      <w:r w:rsidRPr="00A117B9">
        <w:rPr>
          <w:rFonts w:ascii="Times New Roman" w:hAnsi="Times New Roman"/>
          <w:sz w:val="28"/>
          <w:szCs w:val="28"/>
        </w:rPr>
        <w:t xml:space="preserve"> </w:t>
      </w:r>
      <w:r w:rsidR="007C1356" w:rsidRPr="00A117B9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A117B9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A117B9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A117B9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A117B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C1356" w:rsidRPr="00A117B9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A117B9">
        <w:rPr>
          <w:rFonts w:ascii="Times New Roman" w:hAnsi="Times New Roman"/>
          <w:sz w:val="28"/>
          <w:szCs w:val="28"/>
        </w:rPr>
        <w:t xml:space="preserve">. Организационные и технические мероприятия по обеспечению </w:t>
      </w:r>
      <w:proofErr w:type="spellStart"/>
      <w:r w:rsidR="007C1356" w:rsidRPr="00A117B9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A117B9">
        <w:rPr>
          <w:rFonts w:ascii="Times New Roman" w:hAnsi="Times New Roman"/>
          <w:sz w:val="28"/>
          <w:szCs w:val="28"/>
        </w:rPr>
        <w:t>.</w:t>
      </w:r>
    </w:p>
    <w:p w:rsidR="00505D7E" w:rsidRPr="00505D7E" w:rsidRDefault="00505D7E" w:rsidP="00505D7E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Pr="00A117B9">
        <w:rPr>
          <w:rFonts w:ascii="Times New Roman" w:hAnsi="Times New Roman"/>
          <w:sz w:val="28"/>
          <w:szCs w:val="28"/>
        </w:rPr>
        <w:t xml:space="preserve"> Оснащение, планировка и организация  рабочего места токаря в механических цехах. Обязанности станочника по обслуживанию  рабочего места.</w:t>
      </w:r>
    </w:p>
    <w:p w:rsidR="007367A6" w:rsidRPr="00A117B9" w:rsidRDefault="00D020A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sz w:val="28"/>
          <w:szCs w:val="28"/>
        </w:rPr>
        <w:t xml:space="preserve"> </w:t>
      </w:r>
      <w:r w:rsidR="00441F5B" w:rsidRPr="00A117B9">
        <w:rPr>
          <w:rFonts w:ascii="Times New Roman" w:hAnsi="Times New Roman"/>
          <w:b/>
          <w:sz w:val="28"/>
          <w:szCs w:val="28"/>
        </w:rPr>
        <w:t>Классификация и обозначение металлорежущих станков.</w:t>
      </w:r>
      <w:r w:rsidR="00EC4C9C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EC4C9C" w:rsidRPr="00A117B9">
        <w:rPr>
          <w:rFonts w:ascii="Times New Roman" w:hAnsi="Times New Roman"/>
          <w:sz w:val="28"/>
          <w:szCs w:val="28"/>
        </w:rPr>
        <w:t>Классификация и нумерация МРС. Классификация: по массе, от типа производства, по степени автоматизации.</w:t>
      </w:r>
    </w:p>
    <w:p w:rsidR="001408AF" w:rsidRDefault="002307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Основные понятия о процессе резания.</w:t>
      </w:r>
      <w:r w:rsidRPr="00A117B9">
        <w:rPr>
          <w:rFonts w:ascii="Times New Roman" w:hAnsi="Times New Roman"/>
          <w:sz w:val="28"/>
          <w:szCs w:val="28"/>
        </w:rPr>
        <w:t xml:space="preserve"> Сущность обработки резанием. Что является главным движением и движением подачи в процессе резания. Принцип работы режущего инструмента. </w:t>
      </w:r>
    </w:p>
    <w:p w:rsidR="0023071E" w:rsidRPr="001408AF" w:rsidRDefault="002307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1408AF">
        <w:rPr>
          <w:rFonts w:ascii="Times New Roman" w:hAnsi="Times New Roman"/>
          <w:b/>
          <w:sz w:val="28"/>
          <w:szCs w:val="28"/>
        </w:rPr>
        <w:t>Работа резца.</w:t>
      </w:r>
      <w:r w:rsidR="001408AF">
        <w:rPr>
          <w:rFonts w:ascii="Times New Roman" w:hAnsi="Times New Roman"/>
          <w:b/>
          <w:sz w:val="28"/>
          <w:szCs w:val="28"/>
        </w:rPr>
        <w:t xml:space="preserve"> </w:t>
      </w:r>
      <w:r w:rsidR="001408AF" w:rsidRPr="00A117B9">
        <w:rPr>
          <w:rFonts w:ascii="Times New Roman" w:hAnsi="Times New Roman"/>
          <w:sz w:val="28"/>
          <w:szCs w:val="28"/>
        </w:rPr>
        <w:t>Принцип работы</w:t>
      </w:r>
      <w:r w:rsidR="001408AF">
        <w:rPr>
          <w:rFonts w:ascii="Times New Roman" w:hAnsi="Times New Roman"/>
          <w:sz w:val="28"/>
          <w:szCs w:val="28"/>
        </w:rPr>
        <w:t xml:space="preserve"> резца. Основные движения при точении, элементы резания. Поперечное сечение срезаемого слоя в зависимости от формы режущей кромки и главного угла в плане.</w:t>
      </w:r>
    </w:p>
    <w:p w:rsidR="001408AF" w:rsidRPr="002711F8" w:rsidRDefault="001408AF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Виды стружек. </w:t>
      </w:r>
      <w:r>
        <w:rPr>
          <w:rFonts w:ascii="Times New Roman" w:hAnsi="Times New Roman"/>
          <w:sz w:val="28"/>
          <w:szCs w:val="28"/>
        </w:rPr>
        <w:t>Виды стружек при обработке различных материалов на токарном станке.</w:t>
      </w:r>
    </w:p>
    <w:p w:rsidR="002711F8" w:rsidRPr="008344AB" w:rsidRDefault="002711F8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Геометрические параметры</w:t>
      </w:r>
      <w:r>
        <w:rPr>
          <w:rFonts w:ascii="Times New Roman" w:hAnsi="Times New Roman"/>
          <w:b/>
          <w:sz w:val="28"/>
          <w:szCs w:val="28"/>
        </w:rPr>
        <w:t xml:space="preserve"> режущего инструмента. </w:t>
      </w:r>
      <w:r w:rsidRPr="00A117B9">
        <w:rPr>
          <w:rFonts w:ascii="Times New Roman" w:hAnsi="Times New Roman"/>
          <w:sz w:val="28"/>
          <w:szCs w:val="28"/>
        </w:rPr>
        <w:t>Элементы резца</w:t>
      </w:r>
      <w:r>
        <w:rPr>
          <w:rFonts w:ascii="Times New Roman" w:hAnsi="Times New Roman"/>
          <w:sz w:val="28"/>
          <w:szCs w:val="28"/>
        </w:rPr>
        <w:t>. Геометрия резца.</w:t>
      </w:r>
    </w:p>
    <w:p w:rsidR="008344AB" w:rsidRPr="005E71F4" w:rsidRDefault="008344A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Силы резания. </w:t>
      </w:r>
      <w:r w:rsidR="005E71F4">
        <w:rPr>
          <w:rFonts w:ascii="Times New Roman" w:hAnsi="Times New Roman"/>
          <w:sz w:val="28"/>
          <w:szCs w:val="28"/>
        </w:rPr>
        <w:t xml:space="preserve">Силы действующие </w:t>
      </w:r>
      <w:proofErr w:type="gramStart"/>
      <w:r w:rsidR="005E71F4">
        <w:rPr>
          <w:rFonts w:ascii="Times New Roman" w:hAnsi="Times New Roman"/>
          <w:sz w:val="28"/>
          <w:szCs w:val="28"/>
        </w:rPr>
        <w:t>в следствии</w:t>
      </w:r>
      <w:proofErr w:type="gramEnd"/>
      <w:r w:rsidR="005E71F4">
        <w:rPr>
          <w:rFonts w:ascii="Times New Roman" w:hAnsi="Times New Roman"/>
          <w:sz w:val="28"/>
          <w:szCs w:val="28"/>
        </w:rPr>
        <w:t xml:space="preserve"> давления на резец. Дать определения силам резания. Что влияет в процессе резания на значения составляющих сил резания.</w:t>
      </w:r>
    </w:p>
    <w:p w:rsidR="005E71F4" w:rsidRPr="001408AF" w:rsidRDefault="005E71F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Элементы режимов резания. </w:t>
      </w:r>
      <w:r w:rsidRPr="005E71F4">
        <w:rPr>
          <w:rFonts w:ascii="Times New Roman" w:hAnsi="Times New Roman"/>
          <w:sz w:val="28"/>
          <w:szCs w:val="28"/>
        </w:rPr>
        <w:t>Что относится к элементам режимов резания.</w:t>
      </w:r>
      <w:r w:rsidR="00530C6C">
        <w:rPr>
          <w:rFonts w:ascii="Times New Roman" w:hAnsi="Times New Roman"/>
          <w:sz w:val="28"/>
          <w:szCs w:val="28"/>
        </w:rPr>
        <w:t xml:space="preserve"> Последовательность расчета </w:t>
      </w:r>
      <w:r w:rsidR="00530C6C" w:rsidRPr="005E71F4">
        <w:rPr>
          <w:rFonts w:ascii="Times New Roman" w:hAnsi="Times New Roman"/>
          <w:sz w:val="28"/>
          <w:szCs w:val="28"/>
        </w:rPr>
        <w:t>режимов резания.</w:t>
      </w:r>
      <w:r w:rsidR="00530C6C">
        <w:rPr>
          <w:rFonts w:ascii="Times New Roman" w:hAnsi="Times New Roman"/>
          <w:sz w:val="28"/>
          <w:szCs w:val="28"/>
        </w:rPr>
        <w:t xml:space="preserve"> Формулы элементов</w:t>
      </w:r>
      <w:r w:rsidR="00530C6C" w:rsidRPr="005E71F4">
        <w:rPr>
          <w:rFonts w:ascii="Times New Roman" w:hAnsi="Times New Roman"/>
          <w:sz w:val="28"/>
          <w:szCs w:val="28"/>
        </w:rPr>
        <w:t xml:space="preserve"> режимов резания.</w:t>
      </w:r>
    </w:p>
    <w:p w:rsidR="00B01B62" w:rsidRPr="00A117B9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A117B9">
        <w:rPr>
          <w:rFonts w:ascii="Times New Roman" w:hAnsi="Times New Roman"/>
          <w:sz w:val="28"/>
          <w:szCs w:val="28"/>
        </w:rPr>
        <w:t xml:space="preserve"> </w:t>
      </w:r>
      <w:r w:rsidR="002711F8">
        <w:rPr>
          <w:rFonts w:ascii="Times New Roman" w:hAnsi="Times New Roman"/>
          <w:sz w:val="28"/>
          <w:szCs w:val="28"/>
        </w:rPr>
        <w:t>Основные у</w:t>
      </w:r>
      <w:r w:rsidR="007C1356" w:rsidRPr="00A117B9">
        <w:rPr>
          <w:rFonts w:ascii="Times New Roman" w:hAnsi="Times New Roman"/>
          <w:sz w:val="28"/>
          <w:szCs w:val="28"/>
        </w:rPr>
        <w:t>глы резца</w:t>
      </w:r>
      <w:r w:rsidR="002711F8">
        <w:rPr>
          <w:rFonts w:ascii="Times New Roman" w:hAnsi="Times New Roman"/>
          <w:sz w:val="28"/>
          <w:szCs w:val="28"/>
        </w:rPr>
        <w:t>,</w:t>
      </w:r>
      <w:r w:rsidR="007C1356" w:rsidRPr="00A117B9">
        <w:rPr>
          <w:rFonts w:ascii="Times New Roman" w:hAnsi="Times New Roman"/>
          <w:sz w:val="28"/>
          <w:szCs w:val="28"/>
        </w:rPr>
        <w:t xml:space="preserve"> </w:t>
      </w:r>
      <w:r w:rsidR="002711F8">
        <w:rPr>
          <w:rFonts w:ascii="Times New Roman" w:hAnsi="Times New Roman"/>
          <w:sz w:val="28"/>
          <w:szCs w:val="28"/>
        </w:rPr>
        <w:t>у</w:t>
      </w:r>
      <w:r w:rsidR="002711F8" w:rsidRPr="00A117B9">
        <w:rPr>
          <w:rFonts w:ascii="Times New Roman" w:hAnsi="Times New Roman"/>
          <w:sz w:val="28"/>
          <w:szCs w:val="28"/>
        </w:rPr>
        <w:t xml:space="preserve">глы </w:t>
      </w:r>
      <w:r w:rsidR="002711F8">
        <w:rPr>
          <w:rFonts w:ascii="Times New Roman" w:hAnsi="Times New Roman"/>
          <w:sz w:val="28"/>
          <w:szCs w:val="28"/>
        </w:rPr>
        <w:t xml:space="preserve">в плане </w:t>
      </w:r>
      <w:r w:rsidR="007C1356" w:rsidRPr="00A117B9">
        <w:rPr>
          <w:rFonts w:ascii="Times New Roman" w:hAnsi="Times New Roman"/>
          <w:sz w:val="28"/>
          <w:szCs w:val="28"/>
        </w:rPr>
        <w:t>и их влияние на процесс резания.</w:t>
      </w:r>
      <w:r w:rsidR="002711F8">
        <w:rPr>
          <w:rFonts w:ascii="Times New Roman" w:hAnsi="Times New Roman"/>
          <w:sz w:val="28"/>
          <w:szCs w:val="28"/>
        </w:rPr>
        <w:t xml:space="preserve"> </w:t>
      </w:r>
    </w:p>
    <w:p w:rsidR="00B01B62" w:rsidRPr="00A117B9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A117B9">
        <w:rPr>
          <w:rFonts w:ascii="Times New Roman" w:hAnsi="Times New Roman"/>
          <w:sz w:val="28"/>
          <w:szCs w:val="28"/>
        </w:rPr>
        <w:t xml:space="preserve"> </w:t>
      </w:r>
      <w:r w:rsidR="00B45201">
        <w:rPr>
          <w:rFonts w:ascii="Times New Roman" w:hAnsi="Times New Roman"/>
          <w:sz w:val="28"/>
          <w:szCs w:val="28"/>
        </w:rPr>
        <w:t xml:space="preserve">Части и элементы сверла. </w:t>
      </w:r>
      <w:r w:rsidR="00455C53" w:rsidRPr="00A117B9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</w:p>
    <w:p w:rsidR="00B01B62" w:rsidRPr="00A117B9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A117B9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A117B9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A117B9">
        <w:rPr>
          <w:rFonts w:ascii="Times New Roman" w:hAnsi="Times New Roman"/>
          <w:sz w:val="28"/>
          <w:szCs w:val="28"/>
        </w:rPr>
        <w:t xml:space="preserve"> </w:t>
      </w:r>
      <w:r w:rsidR="00B45201">
        <w:rPr>
          <w:rFonts w:ascii="Times New Roman" w:hAnsi="Times New Roman"/>
          <w:sz w:val="28"/>
          <w:szCs w:val="28"/>
        </w:rPr>
        <w:t xml:space="preserve">Части и элементы зенкера. </w:t>
      </w:r>
      <w:r w:rsidR="00455C53" w:rsidRPr="00A117B9">
        <w:rPr>
          <w:rFonts w:ascii="Times New Roman" w:hAnsi="Times New Roman"/>
          <w:sz w:val="28"/>
          <w:szCs w:val="28"/>
        </w:rPr>
        <w:t xml:space="preserve">Виды зенкеров и </w:t>
      </w:r>
      <w:r w:rsidR="00986B44">
        <w:rPr>
          <w:rFonts w:ascii="Times New Roman" w:hAnsi="Times New Roman"/>
          <w:sz w:val="28"/>
          <w:szCs w:val="28"/>
        </w:rPr>
        <w:t xml:space="preserve">их конструктивные особенности. </w:t>
      </w:r>
      <w:r w:rsidR="00455C53" w:rsidRPr="00A117B9">
        <w:rPr>
          <w:rFonts w:ascii="Times New Roman" w:hAnsi="Times New Roman"/>
          <w:sz w:val="28"/>
          <w:szCs w:val="28"/>
        </w:rPr>
        <w:t>Материал для изготовления зенкеров.</w:t>
      </w:r>
    </w:p>
    <w:p w:rsidR="00B01B62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A117B9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A117B9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A117B9">
        <w:rPr>
          <w:rFonts w:ascii="Times New Roman" w:hAnsi="Times New Roman"/>
          <w:sz w:val="28"/>
          <w:szCs w:val="28"/>
        </w:rPr>
        <w:t xml:space="preserve"> </w:t>
      </w:r>
      <w:r w:rsidR="00986B44">
        <w:rPr>
          <w:rFonts w:ascii="Times New Roman" w:hAnsi="Times New Roman"/>
          <w:sz w:val="28"/>
          <w:szCs w:val="28"/>
        </w:rPr>
        <w:t xml:space="preserve">Части и элементы </w:t>
      </w:r>
      <w:r w:rsidR="00986B44" w:rsidRPr="00A117B9">
        <w:rPr>
          <w:rFonts w:ascii="Times New Roman" w:hAnsi="Times New Roman"/>
          <w:sz w:val="28"/>
          <w:szCs w:val="28"/>
        </w:rPr>
        <w:t>развертк</w:t>
      </w:r>
      <w:r w:rsidR="00986B44">
        <w:rPr>
          <w:rFonts w:ascii="Times New Roman" w:hAnsi="Times New Roman"/>
          <w:sz w:val="28"/>
          <w:szCs w:val="28"/>
        </w:rPr>
        <w:t xml:space="preserve">и. </w:t>
      </w:r>
      <w:r w:rsidR="00455C53" w:rsidRPr="00A117B9">
        <w:rPr>
          <w:rFonts w:ascii="Times New Roman" w:hAnsi="Times New Roman"/>
          <w:sz w:val="28"/>
          <w:szCs w:val="28"/>
        </w:rPr>
        <w:t>Виды разверток  и их конструктивные особенности.</w:t>
      </w:r>
      <w:r w:rsidR="00986B44">
        <w:rPr>
          <w:rFonts w:ascii="Times New Roman" w:hAnsi="Times New Roman"/>
          <w:sz w:val="28"/>
          <w:szCs w:val="28"/>
        </w:rPr>
        <w:t xml:space="preserve"> </w:t>
      </w:r>
      <w:r w:rsidR="00455C53" w:rsidRPr="00A117B9">
        <w:rPr>
          <w:rFonts w:ascii="Times New Roman" w:hAnsi="Times New Roman"/>
          <w:sz w:val="28"/>
          <w:szCs w:val="28"/>
        </w:rPr>
        <w:t>Материал для изготовления разверток.</w:t>
      </w:r>
    </w:p>
    <w:p w:rsidR="00986B44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Центровочные сверла.</w:t>
      </w:r>
      <w:r>
        <w:rPr>
          <w:rFonts w:ascii="Times New Roman" w:hAnsi="Times New Roman"/>
          <w:sz w:val="28"/>
          <w:szCs w:val="28"/>
        </w:rPr>
        <w:t xml:space="preserve"> Вилы </w:t>
      </w:r>
      <w:r w:rsidRPr="00986B44">
        <w:rPr>
          <w:rFonts w:ascii="Times New Roman" w:hAnsi="Times New Roman"/>
          <w:sz w:val="28"/>
          <w:szCs w:val="28"/>
        </w:rPr>
        <w:t>центровочных сверл</w:t>
      </w:r>
      <w:r>
        <w:rPr>
          <w:rFonts w:ascii="Times New Roman" w:hAnsi="Times New Roman"/>
          <w:sz w:val="28"/>
          <w:szCs w:val="28"/>
        </w:rPr>
        <w:t xml:space="preserve"> и их назначение</w:t>
      </w:r>
      <w:r w:rsidRPr="00986B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Геометрические параметры </w:t>
      </w:r>
      <w:r w:rsidRPr="00986B44">
        <w:rPr>
          <w:rFonts w:ascii="Times New Roman" w:hAnsi="Times New Roman"/>
          <w:sz w:val="28"/>
          <w:szCs w:val="28"/>
        </w:rPr>
        <w:t>центровочных сверл</w:t>
      </w:r>
      <w:r>
        <w:rPr>
          <w:rFonts w:ascii="Times New Roman" w:hAnsi="Times New Roman"/>
          <w:sz w:val="28"/>
          <w:szCs w:val="28"/>
        </w:rPr>
        <w:t>.</w:t>
      </w:r>
    </w:p>
    <w:p w:rsidR="00986B44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Резьбонарезной инструмент.</w:t>
      </w:r>
      <w:r>
        <w:rPr>
          <w:rFonts w:ascii="Times New Roman" w:hAnsi="Times New Roman"/>
          <w:sz w:val="28"/>
          <w:szCs w:val="28"/>
        </w:rPr>
        <w:t xml:space="preserve"> Плашки и их</w:t>
      </w:r>
      <w:r w:rsidRPr="00986B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назначение</w:t>
      </w:r>
      <w:r w:rsidRPr="00986B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Геометрические параметры</w:t>
      </w:r>
      <w:r w:rsidRPr="00986B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плашки.</w:t>
      </w:r>
    </w:p>
    <w:p w:rsidR="00986B44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Резьбонарезной инструмент.</w:t>
      </w:r>
      <w:r w:rsidRPr="00986B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Метчики и их</w:t>
      </w:r>
      <w:r w:rsidRPr="00986B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назначение</w:t>
      </w:r>
      <w:r w:rsidRPr="00986B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Геометрические параметры</w:t>
      </w:r>
      <w:r w:rsidRPr="00986B44">
        <w:rPr>
          <w:rFonts w:ascii="Times New Roman" w:hAnsi="Times New Roman"/>
          <w:sz w:val="28"/>
          <w:szCs w:val="28"/>
        </w:rPr>
        <w:t xml:space="preserve"> </w:t>
      </w:r>
      <w:r w:rsidR="006C374D">
        <w:rPr>
          <w:rFonts w:ascii="Times New Roman" w:hAnsi="Times New Roman"/>
          <w:sz w:val="28"/>
          <w:szCs w:val="28"/>
        </w:rPr>
        <w:t>метчика</w:t>
      </w:r>
      <w:r>
        <w:rPr>
          <w:rFonts w:ascii="Times New Roman" w:hAnsi="Times New Roman"/>
          <w:sz w:val="28"/>
          <w:szCs w:val="28"/>
        </w:rPr>
        <w:t>.</w:t>
      </w:r>
      <w:r w:rsidR="006C374D">
        <w:rPr>
          <w:rFonts w:ascii="Times New Roman" w:hAnsi="Times New Roman"/>
          <w:sz w:val="28"/>
          <w:szCs w:val="28"/>
        </w:rPr>
        <w:t xml:space="preserve"> Виды метчиков. </w:t>
      </w:r>
    </w:p>
    <w:p w:rsidR="006C374D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Комбинированные инструменты.</w:t>
      </w:r>
      <w:r>
        <w:rPr>
          <w:rFonts w:ascii="Times New Roman" w:hAnsi="Times New Roman"/>
          <w:sz w:val="28"/>
          <w:szCs w:val="28"/>
        </w:rPr>
        <w:t xml:space="preserve"> Назначение </w:t>
      </w:r>
      <w:r w:rsidRPr="006C374D">
        <w:rPr>
          <w:rFonts w:ascii="Times New Roman" w:hAnsi="Times New Roman"/>
          <w:sz w:val="28"/>
          <w:szCs w:val="28"/>
        </w:rPr>
        <w:t>комбинированных инструментов.</w:t>
      </w:r>
      <w:r>
        <w:rPr>
          <w:rFonts w:ascii="Times New Roman" w:hAnsi="Times New Roman"/>
          <w:sz w:val="28"/>
          <w:szCs w:val="28"/>
        </w:rPr>
        <w:t xml:space="preserve"> Конструктивные особенности </w:t>
      </w:r>
      <w:r w:rsidRPr="006C374D">
        <w:rPr>
          <w:rFonts w:ascii="Times New Roman" w:hAnsi="Times New Roman"/>
          <w:sz w:val="28"/>
          <w:szCs w:val="28"/>
        </w:rPr>
        <w:t>комбинированных инструментов.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C374D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Режущий инструмент с механическим креплением режущего элемента. </w:t>
      </w:r>
      <w:r w:rsidRPr="006C374D">
        <w:rPr>
          <w:rFonts w:ascii="Times New Roman" w:hAnsi="Times New Roman"/>
          <w:sz w:val="28"/>
          <w:szCs w:val="28"/>
        </w:rPr>
        <w:t>Резцы с механическим креплением режущего элемента.</w:t>
      </w:r>
      <w:r>
        <w:rPr>
          <w:rFonts w:ascii="Times New Roman" w:hAnsi="Times New Roman"/>
          <w:sz w:val="28"/>
          <w:szCs w:val="28"/>
        </w:rPr>
        <w:t xml:space="preserve"> Типы резцов с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многогранными пластинками. Крепление режущих </w:t>
      </w:r>
      <w:r w:rsidRPr="006C374D">
        <w:rPr>
          <w:rFonts w:ascii="Times New Roman" w:hAnsi="Times New Roman"/>
          <w:sz w:val="28"/>
          <w:szCs w:val="28"/>
        </w:rPr>
        <w:t>элемент</w:t>
      </w:r>
      <w:r>
        <w:rPr>
          <w:rFonts w:ascii="Times New Roman" w:hAnsi="Times New Roman"/>
          <w:sz w:val="28"/>
          <w:szCs w:val="28"/>
        </w:rPr>
        <w:t>ов.</w:t>
      </w:r>
    </w:p>
    <w:p w:rsidR="006C374D" w:rsidRPr="00A117B9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Заточка резцов.</w:t>
      </w:r>
      <w:r>
        <w:rPr>
          <w:rFonts w:ascii="Times New Roman" w:hAnsi="Times New Roman"/>
          <w:sz w:val="28"/>
          <w:szCs w:val="28"/>
        </w:rPr>
        <w:t xml:space="preserve"> </w:t>
      </w:r>
      <w:r w:rsidR="00A20D16">
        <w:rPr>
          <w:rFonts w:ascii="Times New Roman" w:hAnsi="Times New Roman"/>
          <w:sz w:val="28"/>
          <w:szCs w:val="28"/>
        </w:rPr>
        <w:t>Зависимость выбора заточки геометрии резца. Последовательность заточки резца.</w:t>
      </w:r>
    </w:p>
    <w:p w:rsidR="00BF01B5" w:rsidRPr="00A117B9" w:rsidRDefault="00C8457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Силы, действующие на режущий инструмент</w:t>
      </w:r>
      <w:r w:rsidR="00BF01B5" w:rsidRPr="00A117B9">
        <w:rPr>
          <w:rFonts w:ascii="Times New Roman" w:hAnsi="Times New Roman"/>
          <w:b/>
          <w:sz w:val="28"/>
          <w:szCs w:val="28"/>
        </w:rPr>
        <w:t>.</w:t>
      </w:r>
      <w:r w:rsidR="00BF01B5" w:rsidRPr="00A117B9">
        <w:rPr>
          <w:rFonts w:ascii="Times New Roman" w:hAnsi="Times New Roman"/>
          <w:sz w:val="28"/>
          <w:szCs w:val="28"/>
        </w:rPr>
        <w:t xml:space="preserve"> </w:t>
      </w:r>
      <w:r w:rsidRPr="00A117B9">
        <w:rPr>
          <w:rFonts w:ascii="Times New Roman" w:hAnsi="Times New Roman"/>
          <w:sz w:val="28"/>
          <w:szCs w:val="28"/>
        </w:rPr>
        <w:t xml:space="preserve">Силы, действующие на резец. Влияние различных факторов на силы, действующие при резании. Составляющие силы резания. </w:t>
      </w:r>
    </w:p>
    <w:p w:rsidR="00B01B62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A117B9">
        <w:rPr>
          <w:rFonts w:ascii="Times New Roman" w:hAnsi="Times New Roman"/>
          <w:sz w:val="28"/>
          <w:szCs w:val="28"/>
        </w:rPr>
        <w:t xml:space="preserve"> Инструментальные стали</w:t>
      </w:r>
      <w:r w:rsidR="00B45201">
        <w:rPr>
          <w:rFonts w:ascii="Times New Roman" w:hAnsi="Times New Roman"/>
          <w:sz w:val="28"/>
          <w:szCs w:val="28"/>
        </w:rPr>
        <w:t xml:space="preserve"> и их применение</w:t>
      </w:r>
      <w:r w:rsidR="00BF01B5" w:rsidRPr="00A117B9">
        <w:rPr>
          <w:rFonts w:ascii="Times New Roman" w:hAnsi="Times New Roman"/>
          <w:sz w:val="28"/>
          <w:szCs w:val="28"/>
        </w:rPr>
        <w:t>. Твердые сплавы</w:t>
      </w:r>
      <w:r w:rsidR="00B45201" w:rsidRPr="00B45201">
        <w:rPr>
          <w:rFonts w:ascii="Times New Roman" w:hAnsi="Times New Roman"/>
          <w:sz w:val="28"/>
          <w:szCs w:val="28"/>
        </w:rPr>
        <w:t xml:space="preserve"> </w:t>
      </w:r>
      <w:r w:rsidR="00B45201">
        <w:rPr>
          <w:rFonts w:ascii="Times New Roman" w:hAnsi="Times New Roman"/>
          <w:sz w:val="28"/>
          <w:szCs w:val="28"/>
        </w:rPr>
        <w:t>и их применение</w:t>
      </w:r>
      <w:r w:rsidR="00BF01B5" w:rsidRPr="00A117B9">
        <w:rPr>
          <w:rFonts w:ascii="Times New Roman" w:hAnsi="Times New Roman"/>
          <w:sz w:val="28"/>
          <w:szCs w:val="28"/>
        </w:rPr>
        <w:t>.</w:t>
      </w:r>
      <w:r w:rsidR="00530C6C">
        <w:rPr>
          <w:rFonts w:ascii="Times New Roman" w:hAnsi="Times New Roman"/>
          <w:sz w:val="28"/>
          <w:szCs w:val="28"/>
        </w:rPr>
        <w:t xml:space="preserve"> </w:t>
      </w:r>
    </w:p>
    <w:p w:rsidR="00B45201" w:rsidRPr="00B45201" w:rsidRDefault="00B45201" w:rsidP="00B45201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Pr="00B4520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Минералокирамические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сплавы</w:t>
      </w:r>
      <w:r w:rsidRPr="00B45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их применение.</w:t>
      </w:r>
      <w:r w:rsidRPr="00A117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17B9">
        <w:rPr>
          <w:rFonts w:ascii="Times New Roman" w:hAnsi="Times New Roman"/>
          <w:sz w:val="28"/>
          <w:szCs w:val="28"/>
        </w:rPr>
        <w:t>Эльбор</w:t>
      </w:r>
      <w:proofErr w:type="spellEnd"/>
      <w:r w:rsidRPr="00B45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его применение</w:t>
      </w:r>
      <w:r w:rsidRPr="00A117B9">
        <w:rPr>
          <w:rFonts w:ascii="Times New Roman" w:hAnsi="Times New Roman"/>
          <w:sz w:val="28"/>
          <w:szCs w:val="28"/>
        </w:rPr>
        <w:t>.</w:t>
      </w:r>
      <w:r w:rsidRPr="00530C6C">
        <w:rPr>
          <w:rFonts w:ascii="Times New Roman" w:hAnsi="Times New Roman"/>
          <w:sz w:val="28"/>
          <w:szCs w:val="28"/>
        </w:rPr>
        <w:t xml:space="preserve"> </w:t>
      </w:r>
      <w:r w:rsidRPr="00A117B9">
        <w:rPr>
          <w:rFonts w:ascii="Times New Roman" w:hAnsi="Times New Roman"/>
          <w:sz w:val="28"/>
          <w:szCs w:val="28"/>
        </w:rPr>
        <w:t>Алмазы</w:t>
      </w:r>
      <w:r w:rsidRPr="00B45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их применение</w:t>
      </w:r>
      <w:r w:rsidRPr="00A117B9">
        <w:rPr>
          <w:rFonts w:ascii="Times New Roman" w:hAnsi="Times New Roman"/>
          <w:sz w:val="28"/>
          <w:szCs w:val="28"/>
        </w:rPr>
        <w:t>.</w:t>
      </w:r>
    </w:p>
    <w:p w:rsidR="00B83AD0" w:rsidRDefault="00B83AD0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Влияние СОТС на процесс резания.</w:t>
      </w:r>
      <w:r w:rsidRPr="00A117B9">
        <w:rPr>
          <w:rFonts w:ascii="Times New Roman" w:hAnsi="Times New Roman"/>
          <w:sz w:val="28"/>
          <w:szCs w:val="28"/>
        </w:rPr>
        <w:t xml:space="preserve"> Применение СОЖ. Выбор СОЖ. </w:t>
      </w:r>
    </w:p>
    <w:p w:rsidR="00B45201" w:rsidRPr="00B45201" w:rsidRDefault="00B45201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B45201">
        <w:rPr>
          <w:rFonts w:ascii="Times New Roman" w:hAnsi="Times New Roman"/>
          <w:b/>
          <w:sz w:val="28"/>
          <w:szCs w:val="28"/>
        </w:rPr>
        <w:t>Подвод СОЖ в зону резания.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45201">
        <w:rPr>
          <w:rFonts w:ascii="Times New Roman" w:hAnsi="Times New Roman"/>
          <w:sz w:val="28"/>
          <w:szCs w:val="28"/>
        </w:rPr>
        <w:t>Способы подвода охлаждающей жидкости в зону резания.</w:t>
      </w:r>
    </w:p>
    <w:p w:rsidR="00B01B62" w:rsidRPr="00A117B9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A117B9">
        <w:rPr>
          <w:rFonts w:ascii="Times New Roman" w:hAnsi="Times New Roman"/>
          <w:sz w:val="28"/>
          <w:szCs w:val="28"/>
        </w:rPr>
        <w:t xml:space="preserve"> </w:t>
      </w:r>
      <w:r w:rsidR="00BA49AF" w:rsidRPr="00A117B9">
        <w:rPr>
          <w:rFonts w:ascii="Times New Roman" w:hAnsi="Times New Roman"/>
          <w:sz w:val="28"/>
          <w:szCs w:val="28"/>
        </w:rPr>
        <w:t xml:space="preserve">Элементы резания на токарных станках. </w:t>
      </w:r>
      <w:r w:rsidR="00BF01B5" w:rsidRPr="00A117B9">
        <w:rPr>
          <w:rFonts w:ascii="Times New Roman" w:hAnsi="Times New Roman"/>
          <w:sz w:val="28"/>
          <w:szCs w:val="28"/>
        </w:rPr>
        <w:t>Главные движения детали и инструмента при обработке на токарном станке (движения резания; движения подачи).</w:t>
      </w:r>
    </w:p>
    <w:p w:rsidR="00B01B62" w:rsidRPr="00A117B9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Классификация токарных резцов.</w:t>
      </w:r>
      <w:r w:rsidR="00455C53" w:rsidRPr="00A117B9">
        <w:rPr>
          <w:rFonts w:ascii="Times New Roman" w:hAnsi="Times New Roman"/>
          <w:sz w:val="28"/>
          <w:szCs w:val="28"/>
        </w:rPr>
        <w:t xml:space="preserve"> Типы резцов. Классификация:</w:t>
      </w:r>
      <w:r w:rsidR="00BB1CD4" w:rsidRPr="00A117B9">
        <w:rPr>
          <w:rFonts w:ascii="Times New Roman" w:hAnsi="Times New Roman"/>
          <w:sz w:val="28"/>
          <w:szCs w:val="28"/>
        </w:rPr>
        <w:t xml:space="preserve"> по материалам, по форме и расположению лезвия, по назначению,</w:t>
      </w:r>
      <w:r w:rsidR="00455C53" w:rsidRPr="00A117B9">
        <w:rPr>
          <w:rFonts w:ascii="Times New Roman" w:hAnsi="Times New Roman"/>
          <w:sz w:val="28"/>
          <w:szCs w:val="28"/>
        </w:rPr>
        <w:t xml:space="preserve"> по направлению подачи. </w:t>
      </w:r>
    </w:p>
    <w:p w:rsidR="00B83AD0" w:rsidRPr="00A117B9" w:rsidRDefault="00B83AD0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Классификация и обозначение станков</w:t>
      </w:r>
      <w:r w:rsidR="00441F5B" w:rsidRPr="00A117B9">
        <w:rPr>
          <w:rFonts w:ascii="Times New Roman" w:hAnsi="Times New Roman"/>
          <w:b/>
          <w:sz w:val="28"/>
          <w:szCs w:val="28"/>
        </w:rPr>
        <w:t xml:space="preserve"> токарной группы</w:t>
      </w:r>
      <w:r w:rsidRPr="00A117B9">
        <w:rPr>
          <w:rFonts w:ascii="Times New Roman" w:hAnsi="Times New Roman"/>
          <w:b/>
          <w:sz w:val="28"/>
          <w:szCs w:val="28"/>
        </w:rPr>
        <w:t xml:space="preserve">. </w:t>
      </w:r>
      <w:r w:rsidR="00D10751" w:rsidRPr="00A117B9">
        <w:rPr>
          <w:rFonts w:ascii="Times New Roman" w:hAnsi="Times New Roman"/>
          <w:sz w:val="28"/>
          <w:szCs w:val="28"/>
        </w:rPr>
        <w:t xml:space="preserve">Основные типы токарных  станков и их обозначение. </w:t>
      </w:r>
      <w:r w:rsidRPr="00A117B9">
        <w:rPr>
          <w:rFonts w:ascii="Times New Roman" w:hAnsi="Times New Roman"/>
          <w:sz w:val="28"/>
          <w:szCs w:val="28"/>
        </w:rPr>
        <w:t>Классификация: по нумерации, по массе, от типа производства, по степени автоматизации.</w:t>
      </w:r>
    </w:p>
    <w:p w:rsidR="00B01B62" w:rsidRPr="00A117B9" w:rsidRDefault="00F1003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К</w:t>
      </w:r>
      <w:r w:rsidR="00B01B62" w:rsidRPr="00A117B9">
        <w:rPr>
          <w:rFonts w:ascii="Times New Roman" w:hAnsi="Times New Roman"/>
          <w:b/>
          <w:sz w:val="28"/>
          <w:szCs w:val="28"/>
        </w:rPr>
        <w:t>и</w:t>
      </w:r>
      <w:r w:rsidRPr="00A117B9">
        <w:rPr>
          <w:rFonts w:ascii="Times New Roman" w:hAnsi="Times New Roman"/>
          <w:b/>
          <w:sz w:val="28"/>
          <w:szCs w:val="28"/>
        </w:rPr>
        <w:t>нематика станков</w:t>
      </w:r>
      <w:r w:rsidR="00B01B62" w:rsidRPr="00A117B9">
        <w:rPr>
          <w:rFonts w:ascii="Times New Roman" w:hAnsi="Times New Roman"/>
          <w:b/>
          <w:sz w:val="28"/>
          <w:szCs w:val="28"/>
        </w:rPr>
        <w:t>.</w:t>
      </w:r>
      <w:r w:rsidR="00CB1704" w:rsidRPr="00A117B9">
        <w:rPr>
          <w:rFonts w:ascii="Times New Roman" w:hAnsi="Times New Roman"/>
          <w:sz w:val="28"/>
          <w:szCs w:val="28"/>
        </w:rPr>
        <w:t xml:space="preserve"> </w:t>
      </w:r>
      <w:r w:rsidRPr="00A117B9">
        <w:rPr>
          <w:rFonts w:ascii="Times New Roman" w:hAnsi="Times New Roman"/>
          <w:sz w:val="28"/>
          <w:szCs w:val="28"/>
        </w:rPr>
        <w:t>Основные определения: Механизм, звено механизма, кинематическая пара, кинематическая цепь. Условные обозначения элементов кинематических схем (несколько примеров).</w:t>
      </w:r>
      <w:r w:rsidR="00CB1704" w:rsidRPr="00A117B9">
        <w:rPr>
          <w:rFonts w:ascii="Times New Roman" w:hAnsi="Times New Roman"/>
          <w:sz w:val="28"/>
          <w:szCs w:val="28"/>
        </w:rPr>
        <w:t xml:space="preserve"> </w:t>
      </w:r>
      <w:r w:rsidRPr="00A117B9">
        <w:rPr>
          <w:rFonts w:ascii="Times New Roman" w:hAnsi="Times New Roman"/>
          <w:sz w:val="28"/>
          <w:szCs w:val="28"/>
        </w:rPr>
        <w:t>Передачи зацепления с непосредственным контактом.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A117B9">
        <w:rPr>
          <w:rFonts w:ascii="Times New Roman" w:hAnsi="Times New Roman"/>
          <w:sz w:val="28"/>
          <w:szCs w:val="28"/>
        </w:rPr>
        <w:t xml:space="preserve"> </w:t>
      </w:r>
      <w:r w:rsidR="005A3671" w:rsidRPr="00A117B9">
        <w:rPr>
          <w:rFonts w:ascii="Times New Roman" w:hAnsi="Times New Roman"/>
          <w:sz w:val="28"/>
          <w:szCs w:val="28"/>
        </w:rPr>
        <w:t xml:space="preserve">Основные узлы и механизмы токарного станка модели 16К20. </w:t>
      </w:r>
      <w:r w:rsidR="00CB1704" w:rsidRPr="00A117B9">
        <w:rPr>
          <w:rFonts w:ascii="Times New Roman" w:hAnsi="Times New Roman"/>
          <w:sz w:val="28"/>
          <w:szCs w:val="28"/>
        </w:rPr>
        <w:t>Т</w:t>
      </w:r>
      <w:r w:rsidR="005A3671" w:rsidRPr="00A117B9">
        <w:rPr>
          <w:rFonts w:ascii="Times New Roman" w:hAnsi="Times New Roman"/>
          <w:sz w:val="28"/>
          <w:szCs w:val="28"/>
        </w:rPr>
        <w:t>ехническая характеристика короб</w:t>
      </w:r>
      <w:r w:rsidR="00CB1704" w:rsidRPr="00A117B9">
        <w:rPr>
          <w:rFonts w:ascii="Times New Roman" w:hAnsi="Times New Roman"/>
          <w:sz w:val="28"/>
          <w:szCs w:val="28"/>
        </w:rPr>
        <w:t>к</w:t>
      </w:r>
      <w:r w:rsidR="005A3671" w:rsidRPr="00A117B9">
        <w:rPr>
          <w:rFonts w:ascii="Times New Roman" w:hAnsi="Times New Roman"/>
          <w:sz w:val="28"/>
          <w:szCs w:val="28"/>
        </w:rPr>
        <w:t>и</w:t>
      </w:r>
      <w:r w:rsidR="00CB1704" w:rsidRPr="00A117B9">
        <w:rPr>
          <w:rFonts w:ascii="Times New Roman" w:hAnsi="Times New Roman"/>
          <w:sz w:val="28"/>
          <w:szCs w:val="28"/>
        </w:rPr>
        <w:t xml:space="preserve"> скоростей</w:t>
      </w:r>
      <w:r w:rsidR="005A3671" w:rsidRPr="00A117B9">
        <w:rPr>
          <w:rFonts w:ascii="Times New Roman" w:hAnsi="Times New Roman"/>
          <w:sz w:val="28"/>
          <w:szCs w:val="28"/>
        </w:rPr>
        <w:t xml:space="preserve"> коробки подач</w:t>
      </w:r>
      <w:r w:rsidR="00CB1704" w:rsidRPr="00A117B9">
        <w:rPr>
          <w:rFonts w:ascii="Times New Roman" w:hAnsi="Times New Roman"/>
          <w:sz w:val="28"/>
          <w:szCs w:val="28"/>
        </w:rPr>
        <w:t>. Механизмы коробок скоростей.   Фартук токарно-винторезного станка. Суппортная группа станка. Техническая характеристика суппортной группы.</w:t>
      </w:r>
    </w:p>
    <w:p w:rsidR="00F1003B" w:rsidRPr="00A117B9" w:rsidRDefault="00F1003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 xml:space="preserve">Передаточные отношения </w:t>
      </w:r>
      <w:r w:rsidR="00E714EC" w:rsidRPr="00A117B9">
        <w:rPr>
          <w:rFonts w:ascii="Times New Roman" w:hAnsi="Times New Roman"/>
          <w:b/>
          <w:sz w:val="28"/>
          <w:szCs w:val="28"/>
        </w:rPr>
        <w:t xml:space="preserve">кинематических цепей. </w:t>
      </w:r>
      <w:r w:rsidR="00E714EC" w:rsidRPr="00A117B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714EC" w:rsidRPr="00A117B9">
        <w:rPr>
          <w:rFonts w:ascii="Times New Roman" w:hAnsi="Times New Roman"/>
          <w:sz w:val="28"/>
          <w:szCs w:val="28"/>
        </w:rPr>
        <w:t>Кинематическая</w:t>
      </w:r>
      <w:proofErr w:type="gramEnd"/>
      <w:r w:rsidR="00E714EC" w:rsidRPr="00A117B9">
        <w:rPr>
          <w:rFonts w:ascii="Times New Roman" w:hAnsi="Times New Roman"/>
          <w:sz w:val="28"/>
          <w:szCs w:val="28"/>
        </w:rPr>
        <w:t xml:space="preserve"> цеп. Уравнение кинематического баланса.</w:t>
      </w:r>
    </w:p>
    <w:p w:rsidR="00ED2AD9" w:rsidRPr="00A117B9" w:rsidRDefault="00E714EC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 xml:space="preserve">Методы образования поверхностей. </w:t>
      </w:r>
      <w:r w:rsidRPr="00A117B9">
        <w:rPr>
          <w:rFonts w:ascii="Times New Roman" w:hAnsi="Times New Roman"/>
          <w:sz w:val="28"/>
          <w:szCs w:val="28"/>
        </w:rPr>
        <w:t>Методы: копирования, обката, следа, касания.</w:t>
      </w:r>
    </w:p>
    <w:p w:rsidR="00374D15" w:rsidRPr="00A117B9" w:rsidRDefault="00E714EC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sz w:val="28"/>
          <w:szCs w:val="28"/>
        </w:rPr>
        <w:t xml:space="preserve"> </w:t>
      </w:r>
      <w:r w:rsidR="00ED2AD9" w:rsidRPr="00A117B9">
        <w:rPr>
          <w:rFonts w:ascii="Times New Roman" w:hAnsi="Times New Roman"/>
          <w:b/>
          <w:sz w:val="28"/>
          <w:szCs w:val="28"/>
        </w:rPr>
        <w:t xml:space="preserve">Тепловые явления инструмента при резании. </w:t>
      </w:r>
      <w:r w:rsidR="00ED2AD9" w:rsidRPr="00A117B9">
        <w:rPr>
          <w:rFonts w:ascii="Times New Roman" w:hAnsi="Times New Roman"/>
          <w:sz w:val="28"/>
          <w:szCs w:val="28"/>
        </w:rPr>
        <w:t xml:space="preserve">Зависимость </w:t>
      </w:r>
      <w:r w:rsidR="00F52000" w:rsidRPr="00A117B9">
        <w:rPr>
          <w:rFonts w:ascii="Times New Roman" w:hAnsi="Times New Roman"/>
          <w:sz w:val="28"/>
          <w:szCs w:val="28"/>
        </w:rPr>
        <w:t>температуры</w:t>
      </w:r>
      <w:r w:rsidR="00ED2AD9" w:rsidRPr="00A117B9">
        <w:rPr>
          <w:rFonts w:ascii="Times New Roman" w:hAnsi="Times New Roman"/>
          <w:sz w:val="28"/>
          <w:szCs w:val="28"/>
        </w:rPr>
        <w:t xml:space="preserve"> в зоне резания. </w:t>
      </w:r>
      <w:proofErr w:type="gramStart"/>
      <w:r w:rsidR="00F52000" w:rsidRPr="00A117B9">
        <w:rPr>
          <w:rFonts w:ascii="Times New Roman" w:hAnsi="Times New Roman"/>
          <w:sz w:val="28"/>
          <w:szCs w:val="28"/>
        </w:rPr>
        <w:t>Факторы</w:t>
      </w:r>
      <w:proofErr w:type="gramEnd"/>
      <w:r w:rsidR="00F52000" w:rsidRPr="00A117B9">
        <w:rPr>
          <w:rFonts w:ascii="Times New Roman" w:hAnsi="Times New Roman"/>
          <w:sz w:val="28"/>
          <w:szCs w:val="28"/>
        </w:rPr>
        <w:t xml:space="preserve"> влияющие на температуру в зоне резания.</w:t>
      </w:r>
    </w:p>
    <w:p w:rsidR="008B4A60" w:rsidRPr="00A117B9" w:rsidRDefault="00ED2AD9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И</w:t>
      </w:r>
      <w:r w:rsidR="00C52FC4" w:rsidRPr="00A117B9">
        <w:rPr>
          <w:rFonts w:ascii="Times New Roman" w:hAnsi="Times New Roman"/>
          <w:b/>
          <w:sz w:val="28"/>
          <w:szCs w:val="28"/>
        </w:rPr>
        <w:t xml:space="preserve">знос </w:t>
      </w:r>
      <w:r w:rsidR="00A91C76" w:rsidRPr="00A117B9">
        <w:rPr>
          <w:rFonts w:ascii="Times New Roman" w:hAnsi="Times New Roman"/>
          <w:b/>
          <w:sz w:val="28"/>
          <w:szCs w:val="28"/>
        </w:rPr>
        <w:t>режущего инструмента при резании.</w:t>
      </w:r>
      <w:r w:rsidR="008B4A60" w:rsidRPr="00A117B9">
        <w:rPr>
          <w:rFonts w:ascii="Times New Roman" w:hAnsi="Times New Roman"/>
          <w:sz w:val="28"/>
          <w:szCs w:val="28"/>
        </w:rPr>
        <w:t xml:space="preserve"> </w:t>
      </w:r>
      <w:r w:rsidR="00A91C76" w:rsidRPr="00A117B9">
        <w:rPr>
          <w:rFonts w:ascii="Times New Roman" w:hAnsi="Times New Roman"/>
          <w:sz w:val="28"/>
          <w:szCs w:val="28"/>
        </w:rPr>
        <w:t>Влияние различных факторов при резании на износ и стойкость режущего инструмента</w:t>
      </w:r>
      <w:r w:rsidR="008B4A60" w:rsidRPr="00A117B9">
        <w:rPr>
          <w:rFonts w:ascii="Times New Roman" w:hAnsi="Times New Roman"/>
          <w:sz w:val="28"/>
          <w:szCs w:val="28"/>
        </w:rPr>
        <w:t>.</w:t>
      </w:r>
      <w:r w:rsidR="00E714EC" w:rsidRPr="00A117B9">
        <w:rPr>
          <w:rFonts w:ascii="Times New Roman" w:hAnsi="Times New Roman"/>
          <w:sz w:val="28"/>
          <w:szCs w:val="28"/>
        </w:rPr>
        <w:t xml:space="preserve"> Виды износа и г</w:t>
      </w:r>
      <w:r w:rsidR="00A91C76" w:rsidRPr="00A117B9">
        <w:rPr>
          <w:rFonts w:ascii="Times New Roman" w:hAnsi="Times New Roman"/>
          <w:sz w:val="28"/>
          <w:szCs w:val="28"/>
        </w:rPr>
        <w:t xml:space="preserve">еометрические формы износа резца. Влияние </w:t>
      </w:r>
      <w:r w:rsidR="00C84576" w:rsidRPr="00A117B9">
        <w:rPr>
          <w:rFonts w:ascii="Times New Roman" w:hAnsi="Times New Roman"/>
          <w:sz w:val="28"/>
          <w:szCs w:val="28"/>
        </w:rPr>
        <w:t>СОТС на процесс резания.</w:t>
      </w:r>
    </w:p>
    <w:p w:rsidR="008B4A60" w:rsidRDefault="00A20D1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Контрольно-измерительные</w:t>
      </w:r>
      <w:r w:rsidR="008B4A60" w:rsidRPr="00A117B9">
        <w:rPr>
          <w:rFonts w:ascii="Times New Roman" w:hAnsi="Times New Roman"/>
          <w:b/>
          <w:sz w:val="28"/>
          <w:szCs w:val="28"/>
        </w:rPr>
        <w:t xml:space="preserve"> инструмент</w:t>
      </w:r>
      <w:r>
        <w:rPr>
          <w:rFonts w:ascii="Times New Roman" w:hAnsi="Times New Roman"/>
          <w:b/>
          <w:sz w:val="28"/>
          <w:szCs w:val="28"/>
        </w:rPr>
        <w:t>ы</w:t>
      </w:r>
      <w:r w:rsidR="008B4A60" w:rsidRPr="00A117B9">
        <w:rPr>
          <w:rFonts w:ascii="Times New Roman" w:hAnsi="Times New Roman"/>
          <w:b/>
          <w:sz w:val="28"/>
          <w:szCs w:val="28"/>
        </w:rPr>
        <w:t>.</w:t>
      </w:r>
      <w:r w:rsidR="008B4A60" w:rsidRPr="00A117B9">
        <w:rPr>
          <w:rFonts w:ascii="Times New Roman" w:hAnsi="Times New Roman"/>
          <w:sz w:val="28"/>
          <w:szCs w:val="28"/>
        </w:rPr>
        <w:t xml:space="preserve"> </w:t>
      </w:r>
      <w:r w:rsidR="005C0BF4" w:rsidRPr="00A117B9">
        <w:rPr>
          <w:rFonts w:ascii="Times New Roman" w:hAnsi="Times New Roman"/>
          <w:sz w:val="28"/>
          <w:szCs w:val="28"/>
        </w:rPr>
        <w:t xml:space="preserve">Основные группы и их определения. Примеры отсчета по: микрометрам и </w:t>
      </w:r>
      <w:proofErr w:type="spellStart"/>
      <w:r w:rsidR="005C0BF4" w:rsidRPr="00A117B9">
        <w:rPr>
          <w:rFonts w:ascii="Times New Roman" w:hAnsi="Times New Roman"/>
          <w:sz w:val="28"/>
          <w:szCs w:val="28"/>
        </w:rPr>
        <w:t>штангенинструментам</w:t>
      </w:r>
      <w:proofErr w:type="spellEnd"/>
      <w:r w:rsidR="005C0BF4" w:rsidRPr="00A117B9">
        <w:rPr>
          <w:rFonts w:ascii="Times New Roman" w:hAnsi="Times New Roman"/>
          <w:sz w:val="28"/>
          <w:szCs w:val="28"/>
        </w:rPr>
        <w:t>.</w:t>
      </w:r>
    </w:p>
    <w:p w:rsidR="00A20D16" w:rsidRDefault="00A20D1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Штангенинструменты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Гр</w:t>
      </w:r>
      <w:r w:rsidR="003D1174">
        <w:rPr>
          <w:rFonts w:ascii="Times New Roman" w:hAnsi="Times New Roman"/>
          <w:sz w:val="28"/>
          <w:szCs w:val="28"/>
        </w:rPr>
        <w:t xml:space="preserve">уппа (виды) </w:t>
      </w:r>
      <w:proofErr w:type="spellStart"/>
      <w:r w:rsidR="003D1174" w:rsidRPr="003D1174">
        <w:rPr>
          <w:rFonts w:ascii="Times New Roman" w:hAnsi="Times New Roman"/>
          <w:sz w:val="28"/>
          <w:szCs w:val="28"/>
        </w:rPr>
        <w:t>штангенинструментов</w:t>
      </w:r>
      <w:proofErr w:type="spellEnd"/>
      <w:r w:rsidR="003D1174">
        <w:rPr>
          <w:rFonts w:ascii="Times New Roman" w:hAnsi="Times New Roman"/>
          <w:sz w:val="28"/>
          <w:szCs w:val="28"/>
        </w:rPr>
        <w:t xml:space="preserve"> и их назначение</w:t>
      </w:r>
      <w:r w:rsidR="003D1174" w:rsidRPr="003D1174">
        <w:rPr>
          <w:rFonts w:ascii="Times New Roman" w:hAnsi="Times New Roman"/>
          <w:sz w:val="28"/>
          <w:szCs w:val="28"/>
        </w:rPr>
        <w:t xml:space="preserve">. </w:t>
      </w:r>
      <w:r w:rsidR="003D1174" w:rsidRPr="00A117B9">
        <w:rPr>
          <w:rFonts w:ascii="Times New Roman" w:hAnsi="Times New Roman"/>
          <w:sz w:val="28"/>
          <w:szCs w:val="28"/>
        </w:rPr>
        <w:t>Примеры отсчета по штанген</w:t>
      </w:r>
      <w:r w:rsidR="003D1174">
        <w:rPr>
          <w:rFonts w:ascii="Times New Roman" w:hAnsi="Times New Roman"/>
          <w:sz w:val="28"/>
          <w:szCs w:val="28"/>
        </w:rPr>
        <w:t>циркулю.</w:t>
      </w:r>
    </w:p>
    <w:p w:rsidR="003D1174" w:rsidRDefault="003D117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Микрометрические </w:t>
      </w:r>
      <w:r w:rsidRPr="00A117B9">
        <w:rPr>
          <w:rFonts w:ascii="Times New Roman" w:hAnsi="Times New Roman"/>
          <w:b/>
          <w:sz w:val="28"/>
          <w:szCs w:val="28"/>
        </w:rPr>
        <w:t>инструмент</w:t>
      </w:r>
      <w:r>
        <w:rPr>
          <w:rFonts w:ascii="Times New Roman" w:hAnsi="Times New Roman"/>
          <w:b/>
          <w:sz w:val="28"/>
          <w:szCs w:val="28"/>
        </w:rPr>
        <w:t>ы</w:t>
      </w:r>
      <w:r w:rsidRPr="00A117B9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</w:t>
      </w:r>
      <w:r w:rsidR="00AA454E">
        <w:rPr>
          <w:rFonts w:ascii="Times New Roman" w:hAnsi="Times New Roman"/>
          <w:sz w:val="28"/>
          <w:szCs w:val="28"/>
        </w:rPr>
        <w:t>иды</w:t>
      </w:r>
      <w:r>
        <w:rPr>
          <w:rFonts w:ascii="Times New Roman" w:hAnsi="Times New Roman"/>
          <w:sz w:val="28"/>
          <w:szCs w:val="28"/>
        </w:rPr>
        <w:t xml:space="preserve"> </w:t>
      </w:r>
      <w:r w:rsidR="00AA454E">
        <w:rPr>
          <w:rFonts w:ascii="Times New Roman" w:hAnsi="Times New Roman"/>
          <w:sz w:val="28"/>
          <w:szCs w:val="28"/>
        </w:rPr>
        <w:t>м</w:t>
      </w:r>
      <w:r w:rsidR="00AA454E" w:rsidRPr="00AA454E">
        <w:rPr>
          <w:rFonts w:ascii="Times New Roman" w:hAnsi="Times New Roman"/>
          <w:sz w:val="28"/>
          <w:szCs w:val="28"/>
        </w:rPr>
        <w:t>икрометрические инструмент</w:t>
      </w:r>
      <w:r w:rsidR="00AA454E">
        <w:rPr>
          <w:rFonts w:ascii="Times New Roman" w:hAnsi="Times New Roman"/>
          <w:sz w:val="28"/>
          <w:szCs w:val="28"/>
        </w:rPr>
        <w:t>ов</w:t>
      </w:r>
      <w:r w:rsidR="00AA454E" w:rsidRPr="00AA45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их назначение</w:t>
      </w:r>
      <w:r w:rsidRPr="003D1174">
        <w:rPr>
          <w:rFonts w:ascii="Times New Roman" w:hAnsi="Times New Roman"/>
          <w:sz w:val="28"/>
          <w:szCs w:val="28"/>
        </w:rPr>
        <w:t xml:space="preserve">. </w:t>
      </w:r>
      <w:r w:rsidRPr="00A117B9">
        <w:rPr>
          <w:rFonts w:ascii="Times New Roman" w:hAnsi="Times New Roman"/>
          <w:sz w:val="28"/>
          <w:szCs w:val="28"/>
        </w:rPr>
        <w:t>Примеры отсчета по: микрометр</w:t>
      </w:r>
      <w:r>
        <w:rPr>
          <w:rFonts w:ascii="Times New Roman" w:hAnsi="Times New Roman"/>
          <w:sz w:val="28"/>
          <w:szCs w:val="28"/>
        </w:rPr>
        <w:t>у.</w:t>
      </w:r>
    </w:p>
    <w:p w:rsidR="00AA454E" w:rsidRDefault="00AA454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Индикаторы.</w:t>
      </w:r>
      <w:r>
        <w:rPr>
          <w:rFonts w:ascii="Times New Roman" w:hAnsi="Times New Roman"/>
          <w:sz w:val="28"/>
          <w:szCs w:val="28"/>
        </w:rPr>
        <w:t xml:space="preserve"> Назначение </w:t>
      </w:r>
      <w:r w:rsidR="003533F9">
        <w:rPr>
          <w:rFonts w:ascii="Times New Roman" w:hAnsi="Times New Roman"/>
          <w:sz w:val="28"/>
          <w:szCs w:val="28"/>
        </w:rPr>
        <w:t xml:space="preserve">и типы </w:t>
      </w:r>
      <w:r w:rsidRPr="00AA454E">
        <w:rPr>
          <w:rFonts w:ascii="Times New Roman" w:hAnsi="Times New Roman"/>
          <w:sz w:val="28"/>
          <w:szCs w:val="28"/>
        </w:rPr>
        <w:t>индикаторов.</w:t>
      </w:r>
      <w:r w:rsidR="003533F9">
        <w:rPr>
          <w:rFonts w:ascii="Times New Roman" w:hAnsi="Times New Roman"/>
          <w:sz w:val="28"/>
          <w:szCs w:val="28"/>
        </w:rPr>
        <w:t xml:space="preserve"> Погрешность измерения </w:t>
      </w:r>
      <w:r>
        <w:rPr>
          <w:rFonts w:ascii="Times New Roman" w:hAnsi="Times New Roman"/>
          <w:sz w:val="28"/>
          <w:szCs w:val="28"/>
        </w:rPr>
        <w:t xml:space="preserve"> </w:t>
      </w:r>
      <w:r w:rsidR="003533F9">
        <w:rPr>
          <w:rFonts w:ascii="Times New Roman" w:hAnsi="Times New Roman"/>
          <w:sz w:val="28"/>
          <w:szCs w:val="28"/>
        </w:rPr>
        <w:t xml:space="preserve">индикаторами </w:t>
      </w:r>
      <w:r>
        <w:rPr>
          <w:rFonts w:ascii="Times New Roman" w:hAnsi="Times New Roman"/>
          <w:sz w:val="28"/>
          <w:szCs w:val="28"/>
        </w:rPr>
        <w:t>Конструкция индикатора часового типа.</w:t>
      </w:r>
    </w:p>
    <w:p w:rsidR="003533F9" w:rsidRPr="00A117B9" w:rsidRDefault="003533F9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Калибры и шаблоны.</w:t>
      </w:r>
      <w:r>
        <w:rPr>
          <w:rFonts w:ascii="Times New Roman" w:hAnsi="Times New Roman"/>
          <w:sz w:val="28"/>
          <w:szCs w:val="28"/>
        </w:rPr>
        <w:t xml:space="preserve"> Назначение и конструкции </w:t>
      </w:r>
      <w:r w:rsidRPr="003533F9">
        <w:rPr>
          <w:rFonts w:ascii="Times New Roman" w:hAnsi="Times New Roman"/>
          <w:sz w:val="28"/>
          <w:szCs w:val="28"/>
        </w:rPr>
        <w:t xml:space="preserve">калибров. </w:t>
      </w:r>
      <w:r>
        <w:rPr>
          <w:rFonts w:ascii="Times New Roman" w:hAnsi="Times New Roman"/>
          <w:sz w:val="28"/>
          <w:szCs w:val="28"/>
        </w:rPr>
        <w:t xml:space="preserve">Применение и конструкции </w:t>
      </w:r>
      <w:r w:rsidRPr="003533F9">
        <w:rPr>
          <w:rFonts w:ascii="Times New Roman" w:hAnsi="Times New Roman"/>
          <w:sz w:val="28"/>
          <w:szCs w:val="28"/>
        </w:rPr>
        <w:t>шаблонов.</w:t>
      </w:r>
    </w:p>
    <w:p w:rsidR="000D06A0" w:rsidRPr="00A117B9" w:rsidRDefault="00C52FC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 xml:space="preserve">Технология обработки </w:t>
      </w:r>
      <w:r w:rsidR="00441F5B" w:rsidRPr="00A117B9">
        <w:rPr>
          <w:rFonts w:ascii="Times New Roman" w:hAnsi="Times New Roman"/>
          <w:b/>
          <w:sz w:val="28"/>
          <w:szCs w:val="28"/>
        </w:rPr>
        <w:t xml:space="preserve">наружных цилиндрических </w:t>
      </w:r>
      <w:r w:rsidR="00374D15" w:rsidRPr="00A117B9">
        <w:rPr>
          <w:rFonts w:ascii="Times New Roman" w:hAnsi="Times New Roman"/>
          <w:b/>
          <w:sz w:val="28"/>
          <w:szCs w:val="28"/>
        </w:rPr>
        <w:t>поверхностей.</w:t>
      </w:r>
      <w:r w:rsidR="009E76FA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9E76FA" w:rsidRPr="00A117B9">
        <w:rPr>
          <w:rFonts w:ascii="Times New Roman" w:hAnsi="Times New Roman"/>
          <w:sz w:val="28"/>
          <w:szCs w:val="28"/>
        </w:rPr>
        <w:t>Резцы для обработки наружных цилиндрических поверхностей.</w:t>
      </w:r>
      <w:r w:rsidR="009E76FA" w:rsidRPr="00A117B9">
        <w:rPr>
          <w:rFonts w:ascii="Times New Roman" w:hAnsi="Times New Roman"/>
          <w:b/>
          <w:sz w:val="28"/>
          <w:szCs w:val="28"/>
        </w:rPr>
        <w:t xml:space="preserve">  </w:t>
      </w:r>
      <w:r w:rsidR="008B4A60" w:rsidRPr="00A117B9">
        <w:rPr>
          <w:rFonts w:ascii="Times New Roman" w:hAnsi="Times New Roman"/>
          <w:sz w:val="28"/>
          <w:szCs w:val="28"/>
        </w:rPr>
        <w:t xml:space="preserve"> </w:t>
      </w:r>
      <w:r w:rsidRPr="00A117B9">
        <w:rPr>
          <w:rFonts w:ascii="Times New Roman" w:hAnsi="Times New Roman"/>
          <w:sz w:val="28"/>
          <w:szCs w:val="28"/>
        </w:rPr>
        <w:t>Требования</w:t>
      </w:r>
      <w:r w:rsidR="000D06A0" w:rsidRPr="00A117B9">
        <w:rPr>
          <w:rFonts w:ascii="Times New Roman" w:hAnsi="Times New Roman"/>
          <w:sz w:val="28"/>
          <w:szCs w:val="28"/>
        </w:rPr>
        <w:t>,</w:t>
      </w:r>
      <w:r w:rsidRPr="00A117B9">
        <w:rPr>
          <w:rFonts w:ascii="Times New Roman" w:hAnsi="Times New Roman"/>
          <w:sz w:val="28"/>
          <w:szCs w:val="28"/>
        </w:rPr>
        <w:t xml:space="preserve"> предъявляемые к наружным цилиндрическим и торцовым поверхностям.</w:t>
      </w:r>
    </w:p>
    <w:p w:rsidR="00441F5B" w:rsidRPr="00A117B9" w:rsidRDefault="00441F5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Технология обработки торцовых поверхностей.</w:t>
      </w:r>
      <w:r w:rsidRPr="00A117B9">
        <w:rPr>
          <w:rFonts w:ascii="Times New Roman" w:hAnsi="Times New Roman"/>
          <w:sz w:val="28"/>
          <w:szCs w:val="28"/>
        </w:rPr>
        <w:t xml:space="preserve"> Резцы для обработки торцовых поверхностей.</w:t>
      </w:r>
      <w:r w:rsidRPr="00A117B9">
        <w:rPr>
          <w:rFonts w:ascii="Times New Roman" w:hAnsi="Times New Roman"/>
          <w:b/>
          <w:sz w:val="28"/>
          <w:szCs w:val="28"/>
        </w:rPr>
        <w:t xml:space="preserve">  </w:t>
      </w:r>
      <w:r w:rsidRPr="00A117B9">
        <w:rPr>
          <w:rFonts w:ascii="Times New Roman" w:hAnsi="Times New Roman"/>
          <w:sz w:val="28"/>
          <w:szCs w:val="28"/>
        </w:rPr>
        <w:t xml:space="preserve"> Требования, предъявляемые к торцовым поверхностям.</w:t>
      </w:r>
    </w:p>
    <w:p w:rsidR="009E76FA" w:rsidRPr="00A117B9" w:rsidRDefault="00C52FC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Способы установки и закрепления заготовок.</w:t>
      </w:r>
      <w:r w:rsidR="000D06A0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0D06A0" w:rsidRPr="00A117B9">
        <w:rPr>
          <w:rFonts w:ascii="Times New Roman" w:hAnsi="Times New Roman"/>
          <w:sz w:val="28"/>
          <w:szCs w:val="28"/>
        </w:rPr>
        <w:t>Установка заготовок: в патронах, в центра</w:t>
      </w:r>
      <w:proofErr w:type="gramStart"/>
      <w:r w:rsidR="000D06A0" w:rsidRPr="00A117B9">
        <w:rPr>
          <w:rFonts w:ascii="Times New Roman" w:hAnsi="Times New Roman"/>
          <w:sz w:val="28"/>
          <w:szCs w:val="28"/>
        </w:rPr>
        <w:t>х(</w:t>
      </w:r>
      <w:proofErr w:type="gramEnd"/>
      <w:r w:rsidR="000D06A0" w:rsidRPr="00A117B9">
        <w:rPr>
          <w:rFonts w:ascii="Times New Roman" w:hAnsi="Times New Roman"/>
          <w:sz w:val="28"/>
          <w:szCs w:val="28"/>
        </w:rPr>
        <w:t xml:space="preserve">виды центровых отверстий, типы центров), установка с применением хомутиков. 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9E76FA" w:rsidRPr="00A117B9">
        <w:rPr>
          <w:rFonts w:ascii="Times New Roman" w:hAnsi="Times New Roman"/>
          <w:sz w:val="28"/>
          <w:szCs w:val="28"/>
        </w:rPr>
        <w:t xml:space="preserve">Сверление, зенкерование, растачивание, развертывание. Точность и шероховатость при обработке отверстий различными способами. </w:t>
      </w:r>
      <w:r w:rsidR="008B4A60" w:rsidRPr="00A117B9">
        <w:rPr>
          <w:rFonts w:ascii="Times New Roman" w:hAnsi="Times New Roman"/>
          <w:sz w:val="28"/>
          <w:szCs w:val="28"/>
        </w:rPr>
        <w:t xml:space="preserve">Основные виды дефектов при обработке цилиндрических отверстий. 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A117B9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Режимы резания при сверлении и рассверливании.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A117B9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A117B9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A117B9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Прорезные расточные резцы для вытачивания канавок и их конструктивные особенности.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Обработка конических поверхностей.</w:t>
      </w:r>
      <w:r w:rsidR="008B4A60" w:rsidRPr="00A117B9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  <w:r w:rsidR="00806E19" w:rsidRPr="00A117B9">
        <w:rPr>
          <w:rFonts w:ascii="Times New Roman" w:hAnsi="Times New Roman"/>
          <w:sz w:val="28"/>
          <w:szCs w:val="28"/>
        </w:rPr>
        <w:t xml:space="preserve"> </w:t>
      </w:r>
      <w:r w:rsidR="008C2649" w:rsidRPr="00A117B9">
        <w:rPr>
          <w:rFonts w:ascii="Times New Roman" w:hAnsi="Times New Roman"/>
          <w:sz w:val="28"/>
          <w:szCs w:val="28"/>
        </w:rPr>
        <w:t xml:space="preserve">Основные виды дефектов при обработке конических поверхностей. </w:t>
      </w:r>
      <w:r w:rsidR="00806E19" w:rsidRPr="00A117B9">
        <w:rPr>
          <w:rFonts w:ascii="Times New Roman" w:hAnsi="Times New Roman"/>
          <w:sz w:val="28"/>
          <w:szCs w:val="28"/>
        </w:rPr>
        <w:t>Средства и методы контроля конических поверхностей.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A117B9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</w:t>
      </w:r>
      <w:r w:rsidR="008C2649" w:rsidRPr="00A117B9">
        <w:rPr>
          <w:rFonts w:ascii="Times New Roman" w:hAnsi="Times New Roman"/>
          <w:sz w:val="28"/>
          <w:szCs w:val="28"/>
        </w:rPr>
        <w:t xml:space="preserve">Методы обработки фасонных поверхностей. </w:t>
      </w:r>
      <w:r w:rsidR="008B4A60" w:rsidRPr="00A117B9">
        <w:rPr>
          <w:rFonts w:ascii="Times New Roman" w:hAnsi="Times New Roman"/>
          <w:sz w:val="28"/>
          <w:szCs w:val="28"/>
        </w:rPr>
        <w:t>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374D15" w:rsidRPr="00A117B9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lastRenderedPageBreak/>
        <w:t>Обработка резьбовых поверхностей.</w:t>
      </w:r>
      <w:r w:rsidR="008B4A60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A117B9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FB0C1E" w:rsidRPr="00A117B9" w:rsidRDefault="00FB0C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A117B9">
        <w:rPr>
          <w:rFonts w:ascii="Times New Roman" w:hAnsi="Times New Roman"/>
          <w:b/>
          <w:sz w:val="28"/>
          <w:szCs w:val="28"/>
        </w:rPr>
        <w:t>Режимы резания.</w:t>
      </w:r>
      <w:r w:rsidR="00911D18" w:rsidRPr="00A117B9">
        <w:rPr>
          <w:rFonts w:ascii="Times New Roman" w:hAnsi="Times New Roman"/>
          <w:b/>
          <w:sz w:val="28"/>
          <w:szCs w:val="28"/>
        </w:rPr>
        <w:t xml:space="preserve"> </w:t>
      </w:r>
      <w:r w:rsidR="00911D18" w:rsidRPr="00A117B9">
        <w:rPr>
          <w:rFonts w:ascii="Times New Roman" w:hAnsi="Times New Roman"/>
          <w:sz w:val="28"/>
          <w:szCs w:val="28"/>
        </w:rPr>
        <w:t xml:space="preserve">Последовательность расчета </w:t>
      </w:r>
      <w:r w:rsidRPr="00A117B9">
        <w:rPr>
          <w:rFonts w:ascii="Times New Roman" w:hAnsi="Times New Roman"/>
          <w:sz w:val="28"/>
          <w:szCs w:val="28"/>
        </w:rPr>
        <w:t xml:space="preserve"> режимов резания при </w:t>
      </w:r>
      <w:r w:rsidR="00911D18" w:rsidRPr="00A117B9">
        <w:rPr>
          <w:rFonts w:ascii="Times New Roman" w:hAnsi="Times New Roman"/>
          <w:sz w:val="28"/>
          <w:szCs w:val="28"/>
        </w:rPr>
        <w:t>токарной обработки</w:t>
      </w:r>
      <w:r w:rsidRPr="00A117B9">
        <w:rPr>
          <w:rFonts w:ascii="Times New Roman" w:hAnsi="Times New Roman"/>
          <w:sz w:val="28"/>
          <w:szCs w:val="28"/>
        </w:rPr>
        <w:t>.</w:t>
      </w:r>
    </w:p>
    <w:p w:rsidR="003F532D" w:rsidRPr="003F532D" w:rsidRDefault="003F532D" w:rsidP="003F532D">
      <w:pPr>
        <w:spacing w:after="0"/>
        <w:ind w:left="-1211" w:right="-56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52FC4" w:rsidRDefault="00C52FC4" w:rsidP="00C52FC4">
      <w:pPr>
        <w:pStyle w:val="a3"/>
        <w:ind w:left="-851" w:right="-56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задание.</w:t>
      </w:r>
    </w:p>
    <w:p w:rsidR="00C52FC4" w:rsidRDefault="00C52FC4" w:rsidP="00C52FC4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=45 мм, 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</w:t>
      </w:r>
      <w:r>
        <w:rPr>
          <w:rFonts w:ascii="Times New Roman" w:hAnsi="Times New Roman"/>
          <w:sz w:val="28"/>
          <w:szCs w:val="28"/>
          <w:vertAlign w:val="subscript"/>
        </w:rPr>
        <w:t>-0,17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а=2,5 мкм, установка в патроне и заднем центре. Станок 16К20. Резец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C52FC4" w:rsidRDefault="00C52FC4" w:rsidP="00C52FC4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=50 мм установка в патроне. Станок 16К20. Резец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C52FC4" w:rsidRDefault="00C52FC4" w:rsidP="00C52FC4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короткого вала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=700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=30 мм, 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=36</w:t>
      </w:r>
      <w:r>
        <w:rPr>
          <w:rFonts w:ascii="Times New Roman" w:hAnsi="Times New Roman"/>
          <w:sz w:val="28"/>
          <w:szCs w:val="28"/>
          <w:vertAlign w:val="subscript"/>
        </w:rPr>
        <w:t>-0,3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а=6,3 мкм, установка в патроне. Станок 16К20. Резец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C52FC4" w:rsidRDefault="00C52FC4" w:rsidP="00D53F0A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чистовой обработки детали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предварительно обработанный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=40 мм, 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=39</w:t>
      </w:r>
      <w:r>
        <w:rPr>
          <w:rFonts w:ascii="Times New Roman" w:hAnsi="Times New Roman"/>
          <w:sz w:val="28"/>
          <w:szCs w:val="28"/>
          <w:vertAlign w:val="subscript"/>
        </w:rPr>
        <w:t>-0,13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=50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а=3,2 мкм, установка в патроне. Станок 16К20. Резец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D53F0A" w:rsidRPr="00D53F0A" w:rsidRDefault="00D53F0A" w:rsidP="00D53F0A">
      <w:pPr>
        <w:pStyle w:val="a3"/>
        <w:ind w:left="-709" w:right="-284"/>
        <w:jc w:val="both"/>
        <w:rPr>
          <w:rFonts w:ascii="Times New Roman" w:hAnsi="Times New Roman"/>
          <w:sz w:val="28"/>
          <w:szCs w:val="28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Необходимое оснащение для проведения экзамена:</w:t>
      </w:r>
    </w:p>
    <w:p w:rsidR="00C52FC4" w:rsidRDefault="00C52FC4" w:rsidP="00C52FC4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«Справочник молодого токаря» под редакцией И.И. </w:t>
      </w:r>
      <w:proofErr w:type="spellStart"/>
      <w:r>
        <w:rPr>
          <w:rFonts w:ascii="Times New Roman" w:hAnsi="Times New Roman"/>
          <w:sz w:val="28"/>
          <w:szCs w:val="28"/>
        </w:rPr>
        <w:t>Бергера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C52FC4" w:rsidRDefault="00C52FC4" w:rsidP="00C52FC4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плакаты;</w:t>
      </w:r>
    </w:p>
    <w:p w:rsidR="00C52FC4" w:rsidRDefault="00C52FC4" w:rsidP="00C52FC4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наглядные пособия;</w:t>
      </w:r>
    </w:p>
    <w:p w:rsidR="00C52FC4" w:rsidRDefault="00C52FC4" w:rsidP="00C52FC4">
      <w:pPr>
        <w:pStyle w:val="a3"/>
        <w:ind w:left="-567" w:right="-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калькулятор.</w:t>
      </w: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ind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Разработал </w:t>
      </w:r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Потехин А. А.</w:t>
      </w:r>
    </w:p>
    <w:p w:rsidR="00C52FC4" w:rsidRPr="00504D43" w:rsidRDefault="00C52FC4" w:rsidP="00C52FC4">
      <w:pPr>
        <w:pStyle w:val="a3"/>
        <w:ind w:left="-709" w:right="-284"/>
        <w:jc w:val="both"/>
        <w:rPr>
          <w:rFonts w:ascii="Times New Roman" w:hAnsi="Times New Roman"/>
          <w:sz w:val="28"/>
          <w:szCs w:val="28"/>
        </w:rPr>
      </w:pPr>
    </w:p>
    <w:sectPr w:rsidR="00C52FC4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D8A" w:rsidRDefault="00D06D8A" w:rsidP="00B83AD0">
      <w:pPr>
        <w:spacing w:after="0" w:line="240" w:lineRule="auto"/>
      </w:pPr>
      <w:r>
        <w:separator/>
      </w:r>
    </w:p>
  </w:endnote>
  <w:endnote w:type="continuationSeparator" w:id="0">
    <w:p w:rsidR="00D06D8A" w:rsidRDefault="00D06D8A" w:rsidP="00B83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D8A" w:rsidRDefault="00D06D8A" w:rsidP="00B83AD0">
      <w:pPr>
        <w:spacing w:after="0" w:line="240" w:lineRule="auto"/>
      </w:pPr>
      <w:r>
        <w:separator/>
      </w:r>
    </w:p>
  </w:footnote>
  <w:footnote w:type="continuationSeparator" w:id="0">
    <w:p w:rsidR="00D06D8A" w:rsidRDefault="00D06D8A" w:rsidP="00B83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CF2"/>
    <w:multiLevelType w:val="hybridMultilevel"/>
    <w:tmpl w:val="8EDC0FF2"/>
    <w:lvl w:ilvl="0" w:tplc="D30AA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C7F20B9"/>
    <w:multiLevelType w:val="hybridMultilevel"/>
    <w:tmpl w:val="94AAE758"/>
    <w:lvl w:ilvl="0" w:tplc="A3C2C002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F0D9C"/>
    <w:multiLevelType w:val="hybridMultilevel"/>
    <w:tmpl w:val="126AD078"/>
    <w:lvl w:ilvl="0" w:tplc="0419000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40FE24EB"/>
    <w:multiLevelType w:val="hybridMultilevel"/>
    <w:tmpl w:val="10446AA2"/>
    <w:lvl w:ilvl="0" w:tplc="26DAEF88">
      <w:start w:val="1"/>
      <w:numFmt w:val="decimal"/>
      <w:lvlText w:val="%1."/>
      <w:lvlJc w:val="left"/>
      <w:pPr>
        <w:ind w:left="-49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B62"/>
    <w:rsid w:val="00077424"/>
    <w:rsid w:val="00087F12"/>
    <w:rsid w:val="000A78F4"/>
    <w:rsid w:val="000B240B"/>
    <w:rsid w:val="000D06A0"/>
    <w:rsid w:val="000D15B9"/>
    <w:rsid w:val="000E5797"/>
    <w:rsid w:val="001408AF"/>
    <w:rsid w:val="00156CCB"/>
    <w:rsid w:val="0017381F"/>
    <w:rsid w:val="00183F94"/>
    <w:rsid w:val="0019438F"/>
    <w:rsid w:val="001A6261"/>
    <w:rsid w:val="001F6288"/>
    <w:rsid w:val="00220D34"/>
    <w:rsid w:val="0023071E"/>
    <w:rsid w:val="00250B3C"/>
    <w:rsid w:val="00253D2D"/>
    <w:rsid w:val="002711F8"/>
    <w:rsid w:val="002B39F0"/>
    <w:rsid w:val="002B7D32"/>
    <w:rsid w:val="002C2B3B"/>
    <w:rsid w:val="002D54C0"/>
    <w:rsid w:val="002D5DC3"/>
    <w:rsid w:val="002E3B91"/>
    <w:rsid w:val="00342F8A"/>
    <w:rsid w:val="003533F9"/>
    <w:rsid w:val="00374D15"/>
    <w:rsid w:val="003D0993"/>
    <w:rsid w:val="003D1174"/>
    <w:rsid w:val="003F532D"/>
    <w:rsid w:val="00441F5B"/>
    <w:rsid w:val="00455C53"/>
    <w:rsid w:val="00462A23"/>
    <w:rsid w:val="00476F9B"/>
    <w:rsid w:val="004C611F"/>
    <w:rsid w:val="004F453E"/>
    <w:rsid w:val="004F752B"/>
    <w:rsid w:val="00504D43"/>
    <w:rsid w:val="00505D7E"/>
    <w:rsid w:val="00526DE7"/>
    <w:rsid w:val="00530C6C"/>
    <w:rsid w:val="00534D53"/>
    <w:rsid w:val="00575864"/>
    <w:rsid w:val="005A281B"/>
    <w:rsid w:val="005A3631"/>
    <w:rsid w:val="005A3671"/>
    <w:rsid w:val="005C0BF4"/>
    <w:rsid w:val="005C16DA"/>
    <w:rsid w:val="005D63D2"/>
    <w:rsid w:val="005E71F4"/>
    <w:rsid w:val="0063499E"/>
    <w:rsid w:val="0064599D"/>
    <w:rsid w:val="006550FE"/>
    <w:rsid w:val="006605C8"/>
    <w:rsid w:val="00685DDB"/>
    <w:rsid w:val="006C374D"/>
    <w:rsid w:val="006F2D1F"/>
    <w:rsid w:val="006F5CA2"/>
    <w:rsid w:val="00711FC7"/>
    <w:rsid w:val="007367A6"/>
    <w:rsid w:val="0076412A"/>
    <w:rsid w:val="007A3597"/>
    <w:rsid w:val="007B5C49"/>
    <w:rsid w:val="007C1356"/>
    <w:rsid w:val="007E08ED"/>
    <w:rsid w:val="007F248F"/>
    <w:rsid w:val="007F2FE7"/>
    <w:rsid w:val="00806C31"/>
    <w:rsid w:val="00806E19"/>
    <w:rsid w:val="008344AB"/>
    <w:rsid w:val="00860DAD"/>
    <w:rsid w:val="008B4A60"/>
    <w:rsid w:val="008B5A5A"/>
    <w:rsid w:val="008C2649"/>
    <w:rsid w:val="008D0580"/>
    <w:rsid w:val="008F13FB"/>
    <w:rsid w:val="00911D18"/>
    <w:rsid w:val="00970EA5"/>
    <w:rsid w:val="00986B44"/>
    <w:rsid w:val="009A5E53"/>
    <w:rsid w:val="009E291A"/>
    <w:rsid w:val="009E76FA"/>
    <w:rsid w:val="00A024A4"/>
    <w:rsid w:val="00A117B9"/>
    <w:rsid w:val="00A20891"/>
    <w:rsid w:val="00A20D16"/>
    <w:rsid w:val="00A91C76"/>
    <w:rsid w:val="00AA454E"/>
    <w:rsid w:val="00AB08A5"/>
    <w:rsid w:val="00AB7B7F"/>
    <w:rsid w:val="00AD4F95"/>
    <w:rsid w:val="00B01B62"/>
    <w:rsid w:val="00B11749"/>
    <w:rsid w:val="00B30F52"/>
    <w:rsid w:val="00B35ED7"/>
    <w:rsid w:val="00B45201"/>
    <w:rsid w:val="00B83AD0"/>
    <w:rsid w:val="00B93093"/>
    <w:rsid w:val="00BA49AF"/>
    <w:rsid w:val="00BB1CD4"/>
    <w:rsid w:val="00BC37F4"/>
    <w:rsid w:val="00BF01B5"/>
    <w:rsid w:val="00C52FC4"/>
    <w:rsid w:val="00C84576"/>
    <w:rsid w:val="00CB1704"/>
    <w:rsid w:val="00CD518F"/>
    <w:rsid w:val="00CE78AC"/>
    <w:rsid w:val="00D020A2"/>
    <w:rsid w:val="00D03ED4"/>
    <w:rsid w:val="00D06D8A"/>
    <w:rsid w:val="00D10751"/>
    <w:rsid w:val="00D12DC8"/>
    <w:rsid w:val="00D53F0A"/>
    <w:rsid w:val="00D939AD"/>
    <w:rsid w:val="00DD271B"/>
    <w:rsid w:val="00DE73A6"/>
    <w:rsid w:val="00DF380C"/>
    <w:rsid w:val="00E25633"/>
    <w:rsid w:val="00E60690"/>
    <w:rsid w:val="00E714EC"/>
    <w:rsid w:val="00EB0F75"/>
    <w:rsid w:val="00EB2B76"/>
    <w:rsid w:val="00EC4C9C"/>
    <w:rsid w:val="00ED2AD9"/>
    <w:rsid w:val="00F1003B"/>
    <w:rsid w:val="00F10971"/>
    <w:rsid w:val="00F52000"/>
    <w:rsid w:val="00F64BD7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  <w:style w:type="character" w:customStyle="1" w:styleId="FontStyle40">
    <w:name w:val="Font Style40"/>
    <w:basedOn w:val="a0"/>
    <w:rsid w:val="00EB2B76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B8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3AD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8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3AD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F2509-40FF-42E0-BD68-4E6A533D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2588</TotalTime>
  <Pages>4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48</cp:revision>
  <cp:lastPrinted>2018-09-18T07:08:00Z</cp:lastPrinted>
  <dcterms:created xsi:type="dcterms:W3CDTF">2017-10-24T07:23:00Z</dcterms:created>
  <dcterms:modified xsi:type="dcterms:W3CDTF">2022-03-14T08:45:00Z</dcterms:modified>
</cp:coreProperties>
</file>