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B01B62" w:rsidRPr="00404BF2" w:rsidTr="008C2649">
        <w:trPr>
          <w:trHeight w:val="406"/>
        </w:trPr>
        <w:tc>
          <w:tcPr>
            <w:tcW w:w="4785" w:type="dxa"/>
          </w:tcPr>
          <w:p w:rsidR="00B01B62" w:rsidRDefault="00B01B62" w:rsidP="008C264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 на заседании 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B01B62" w:rsidRPr="00404BF2" w:rsidRDefault="00B01B62" w:rsidP="008C264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806E19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«___»__________2020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 Богданович Е.С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B01B62" w:rsidRPr="00404BF2" w:rsidRDefault="00B01B62" w:rsidP="00B01B6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Утверждаю зам. директора по УР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 О.Н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  «_____»_______</w:t>
            </w:r>
            <w:r w:rsidR="00806E19">
              <w:rPr>
                <w:rFonts w:ascii="Times New Roman" w:eastAsia="Times New Roman" w:hAnsi="Times New Roman"/>
                <w:sz w:val="24"/>
                <w:szCs w:val="24"/>
              </w:rPr>
              <w:t>_________2020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B01B62" w:rsidRDefault="00B01B62" w:rsidP="00B01B62">
      <w:pPr>
        <w:spacing w:after="0" w:line="240" w:lineRule="auto"/>
        <w:jc w:val="center"/>
        <w:rPr>
          <w:b/>
        </w:rPr>
      </w:pP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EB2B76">
        <w:rPr>
          <w:rFonts w:ascii="Times New Roman" w:hAnsi="Times New Roman"/>
          <w:b/>
          <w:sz w:val="28"/>
          <w:szCs w:val="28"/>
        </w:rPr>
        <w:t>МДК 04.01</w:t>
      </w:r>
      <w:r w:rsidR="0063499E">
        <w:rPr>
          <w:rFonts w:ascii="Times New Roman" w:hAnsi="Times New Roman"/>
          <w:b/>
          <w:sz w:val="28"/>
          <w:szCs w:val="28"/>
        </w:rPr>
        <w:t xml:space="preserve"> </w:t>
      </w:r>
      <w:r w:rsidR="00EB2B76">
        <w:rPr>
          <w:rStyle w:val="FontStyle48"/>
          <w:b/>
          <w:sz w:val="28"/>
          <w:szCs w:val="28"/>
        </w:rPr>
        <w:t>Обработка</w:t>
      </w:r>
      <w:r w:rsidR="00806E19">
        <w:rPr>
          <w:rStyle w:val="FontStyle48"/>
          <w:b/>
          <w:sz w:val="28"/>
          <w:szCs w:val="28"/>
        </w:rPr>
        <w:t xml:space="preserve"> деталей</w:t>
      </w:r>
      <w:r w:rsidRPr="00B01B62">
        <w:rPr>
          <w:rStyle w:val="FontStyle48"/>
          <w:b/>
          <w:sz w:val="28"/>
          <w:szCs w:val="28"/>
        </w:rPr>
        <w:t xml:space="preserve"> на металлорежущих станках</w:t>
      </w:r>
      <w:r w:rsidR="00806E19">
        <w:rPr>
          <w:rStyle w:val="FontStyle48"/>
          <w:b/>
          <w:sz w:val="28"/>
          <w:szCs w:val="28"/>
        </w:rPr>
        <w:t xml:space="preserve"> различного вида и типа </w:t>
      </w:r>
      <w:r w:rsidR="00EB2B76">
        <w:rPr>
          <w:rStyle w:val="FontStyle48"/>
          <w:b/>
          <w:sz w:val="28"/>
          <w:szCs w:val="28"/>
        </w:rPr>
        <w:t>(сверлильных, токарных, фрезерных, копировальных, шпоночных и шлифовальных)</w:t>
      </w:r>
    </w:p>
    <w:p w:rsidR="00B01B62" w:rsidRPr="00806E19" w:rsidRDefault="00B01B62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B01B62">
        <w:rPr>
          <w:rStyle w:val="FontStyle48"/>
          <w:b/>
          <w:sz w:val="28"/>
          <w:szCs w:val="28"/>
        </w:rPr>
        <w:t xml:space="preserve">Профессия </w:t>
      </w:r>
      <w:r w:rsidR="00EB2B76" w:rsidRPr="00EB2B76">
        <w:rPr>
          <w:rStyle w:val="FontStyle40"/>
          <w:sz w:val="28"/>
          <w:szCs w:val="28"/>
        </w:rPr>
        <w:t>15.01.25 Станочник (металлообработка)</w:t>
      </w:r>
    </w:p>
    <w:p w:rsidR="002E3B91" w:rsidRPr="00DF380C" w:rsidRDefault="002E3B91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</w:p>
    <w:p w:rsidR="007367A6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7367A6">
        <w:rPr>
          <w:rFonts w:ascii="Times New Roman" w:hAnsi="Times New Roman"/>
          <w:b/>
          <w:sz w:val="28"/>
          <w:szCs w:val="28"/>
        </w:rPr>
        <w:t>Охрана труда.</w:t>
      </w:r>
      <w:r w:rsidRPr="007367A6">
        <w:rPr>
          <w:rFonts w:ascii="Times New Roman" w:hAnsi="Times New Roman"/>
          <w:sz w:val="28"/>
          <w:szCs w:val="28"/>
        </w:rPr>
        <w:t xml:space="preserve"> </w:t>
      </w:r>
      <w:r w:rsidR="007C1356" w:rsidRPr="007367A6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7367A6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7367A6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7367A6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7367A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7367A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7367A6">
        <w:rPr>
          <w:rFonts w:ascii="Times New Roman" w:hAnsi="Times New Roman"/>
          <w:sz w:val="28"/>
          <w:szCs w:val="28"/>
        </w:rPr>
        <w:t>. Организационные и технические мероприятия по обеспечению электробезопасности.</w:t>
      </w:r>
      <w:r w:rsidR="00D020A2" w:rsidRPr="007367A6">
        <w:rPr>
          <w:rFonts w:ascii="Times New Roman" w:hAnsi="Times New Roman"/>
          <w:sz w:val="28"/>
          <w:szCs w:val="28"/>
        </w:rPr>
        <w:t xml:space="preserve"> </w:t>
      </w:r>
    </w:p>
    <w:p w:rsidR="00E25633" w:rsidRPr="007367A6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7367A6">
        <w:rPr>
          <w:rFonts w:ascii="Times New Roman" w:hAnsi="Times New Roman"/>
          <w:b/>
          <w:sz w:val="28"/>
          <w:szCs w:val="28"/>
        </w:rPr>
        <w:t>Экология при работе на станках.</w:t>
      </w:r>
      <w:r w:rsidR="007C1356" w:rsidRPr="007367A6">
        <w:rPr>
          <w:rFonts w:ascii="Times New Roman" w:hAnsi="Times New Roman"/>
          <w:sz w:val="28"/>
          <w:szCs w:val="28"/>
        </w:rPr>
        <w:t xml:space="preserve"> Экология как наука. Виды загрязнений окружающей среды в машиностроении и металлообработке.</w:t>
      </w:r>
    </w:p>
    <w:p w:rsidR="007C1356" w:rsidRPr="00DF380C" w:rsidRDefault="007C135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Шероховатость поверхности и точность обработки. </w:t>
      </w:r>
      <w:r w:rsidRPr="00DF380C">
        <w:rPr>
          <w:rFonts w:ascii="Times New Roman" w:hAnsi="Times New Roman"/>
          <w:sz w:val="28"/>
          <w:szCs w:val="28"/>
        </w:rPr>
        <w:t xml:space="preserve">Совокупность неровностей, образующихся при обработке. </w:t>
      </w:r>
      <w:r w:rsidR="00BA49AF">
        <w:rPr>
          <w:rFonts w:ascii="Times New Roman" w:hAnsi="Times New Roman"/>
          <w:sz w:val="28"/>
          <w:szCs w:val="28"/>
        </w:rPr>
        <w:t xml:space="preserve">Факторы, влияющие на точность обработки. </w:t>
      </w:r>
      <w:r w:rsidRPr="00DF380C">
        <w:rPr>
          <w:rFonts w:ascii="Times New Roman" w:hAnsi="Times New Roman"/>
          <w:sz w:val="28"/>
          <w:szCs w:val="28"/>
        </w:rPr>
        <w:t>Систематические погрешности обработки.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DF380C">
        <w:rPr>
          <w:rFonts w:ascii="Times New Roman" w:hAnsi="Times New Roman"/>
          <w:sz w:val="28"/>
          <w:szCs w:val="28"/>
        </w:rPr>
        <w:t xml:space="preserve"> Углы резца и их влияние на процесс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  <w:r w:rsidR="007C1356" w:rsidRPr="00DF380C">
        <w:rPr>
          <w:rFonts w:ascii="Times New Roman" w:hAnsi="Times New Roman"/>
          <w:sz w:val="28"/>
          <w:szCs w:val="28"/>
        </w:rPr>
        <w:t>Методы заточки.  Контроль геометрии сверла.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зенкеров и их конструктивные особенности. 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зенкеров.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зенкеров.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разверток  и их конструктивные особенности.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разверток.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разверток.</w:t>
      </w:r>
    </w:p>
    <w:p w:rsidR="00BF01B5" w:rsidRPr="00DF380C" w:rsidRDefault="00C8457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Силы, действующие на режущий инструмент</w:t>
      </w:r>
      <w:r w:rsidR="00BF01B5" w:rsidRPr="00DF380C">
        <w:rPr>
          <w:rFonts w:ascii="Times New Roman" w:hAnsi="Times New Roman"/>
          <w:b/>
          <w:sz w:val="28"/>
          <w:szCs w:val="28"/>
        </w:rPr>
        <w:t>.</w:t>
      </w:r>
      <w:r w:rsidR="00BF01B5" w:rsidRPr="00DF38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Силы, действующие на резец. Влияние различных факторов на силы, действующие при резании. Составляющие силы резания. 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Материалы, обрабатываемые резанием.</w:t>
      </w:r>
      <w:r w:rsidR="00BF01B5" w:rsidRPr="00DF380C">
        <w:rPr>
          <w:rFonts w:ascii="Times New Roman" w:hAnsi="Times New Roman"/>
          <w:sz w:val="28"/>
          <w:szCs w:val="28"/>
        </w:rPr>
        <w:t xml:space="preserve"> Чугуны, стали, бронза, латунь и т.д.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DF380C">
        <w:rPr>
          <w:rFonts w:ascii="Times New Roman" w:hAnsi="Times New Roman"/>
          <w:sz w:val="28"/>
          <w:szCs w:val="28"/>
        </w:rPr>
        <w:t xml:space="preserve"> Инструментальные стали. Твердые сплавы. Алмазы. </w:t>
      </w:r>
      <w:proofErr w:type="spellStart"/>
      <w:r w:rsidR="00BF01B5" w:rsidRPr="00DF380C">
        <w:rPr>
          <w:rFonts w:ascii="Times New Roman" w:hAnsi="Times New Roman"/>
          <w:sz w:val="28"/>
          <w:szCs w:val="28"/>
        </w:rPr>
        <w:t>Эльбор</w:t>
      </w:r>
      <w:proofErr w:type="spellEnd"/>
      <w:r w:rsidR="00BF01B5" w:rsidRPr="00DF380C">
        <w:rPr>
          <w:rFonts w:ascii="Times New Roman" w:hAnsi="Times New Roman"/>
          <w:sz w:val="28"/>
          <w:szCs w:val="28"/>
        </w:rPr>
        <w:t>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DF380C">
        <w:rPr>
          <w:rFonts w:ascii="Times New Roman" w:hAnsi="Times New Roman"/>
          <w:sz w:val="28"/>
          <w:szCs w:val="28"/>
        </w:rPr>
        <w:t xml:space="preserve"> </w:t>
      </w:r>
      <w:r w:rsidR="00BA49AF">
        <w:rPr>
          <w:rFonts w:ascii="Times New Roman" w:hAnsi="Times New Roman"/>
          <w:sz w:val="28"/>
          <w:szCs w:val="28"/>
        </w:rPr>
        <w:t xml:space="preserve">Элементы резания </w:t>
      </w:r>
      <w:r w:rsidR="00BA49AF" w:rsidRPr="00BA49AF">
        <w:rPr>
          <w:rFonts w:ascii="Times New Roman" w:hAnsi="Times New Roman"/>
          <w:sz w:val="28"/>
          <w:szCs w:val="28"/>
        </w:rPr>
        <w:t xml:space="preserve">на токарных станках. </w:t>
      </w:r>
      <w:r w:rsidR="00BF01B5" w:rsidRPr="00DF380C">
        <w:rPr>
          <w:rFonts w:ascii="Times New Roman" w:hAnsi="Times New Roman"/>
          <w:sz w:val="28"/>
          <w:szCs w:val="28"/>
        </w:rPr>
        <w:t>Главные движения детали и инструмента при обработке на токарном станке (движения резания; движения подачи).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элементы токарных резцов.</w:t>
      </w:r>
      <w:r w:rsidR="00455C53" w:rsidRPr="00DF380C">
        <w:rPr>
          <w:rFonts w:ascii="Times New Roman" w:hAnsi="Times New Roman"/>
          <w:sz w:val="28"/>
          <w:szCs w:val="28"/>
        </w:rPr>
        <w:t xml:space="preserve"> Типы резцов. Классификация: по виду обработки, по направлению подачи. Геометрические элементы токарных резцов.</w:t>
      </w:r>
    </w:p>
    <w:p w:rsidR="00A20891" w:rsidRPr="00DF380C" w:rsidRDefault="00A2089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Заточка углов токарного резца.</w:t>
      </w:r>
      <w:r w:rsidRPr="00DF380C">
        <w:rPr>
          <w:rFonts w:ascii="Times New Roman" w:hAnsi="Times New Roman"/>
          <w:sz w:val="28"/>
          <w:szCs w:val="28"/>
        </w:rPr>
        <w:t xml:space="preserve"> Зато</w:t>
      </w:r>
      <w:r w:rsidR="00B30F52" w:rsidRPr="00DF380C">
        <w:rPr>
          <w:rFonts w:ascii="Times New Roman" w:hAnsi="Times New Roman"/>
          <w:sz w:val="28"/>
          <w:szCs w:val="28"/>
        </w:rPr>
        <w:t>чка углов токарных резцов</w:t>
      </w:r>
      <w:r w:rsidRPr="00DF380C">
        <w:rPr>
          <w:rFonts w:ascii="Times New Roman" w:hAnsi="Times New Roman"/>
          <w:sz w:val="28"/>
          <w:szCs w:val="28"/>
        </w:rPr>
        <w:t xml:space="preserve"> в зависимости от</w:t>
      </w:r>
      <w:r w:rsidR="00B30F52" w:rsidRPr="00DF380C">
        <w:rPr>
          <w:rFonts w:ascii="Times New Roman" w:hAnsi="Times New Roman"/>
          <w:sz w:val="28"/>
          <w:szCs w:val="28"/>
        </w:rPr>
        <w:t>:</w:t>
      </w:r>
      <w:r w:rsidRPr="00DF380C">
        <w:rPr>
          <w:rFonts w:ascii="Times New Roman" w:hAnsi="Times New Roman"/>
          <w:sz w:val="28"/>
          <w:szCs w:val="28"/>
        </w:rPr>
        <w:t xml:space="preserve"> обрабатываемого</w:t>
      </w:r>
      <w:r w:rsidR="00B30F52" w:rsidRPr="00DF380C">
        <w:rPr>
          <w:rFonts w:ascii="Times New Roman" w:hAnsi="Times New Roman"/>
          <w:sz w:val="28"/>
          <w:szCs w:val="28"/>
        </w:rPr>
        <w:t xml:space="preserve"> материала; метода обработки; типа резцов.</w:t>
      </w:r>
    </w:p>
    <w:p w:rsidR="00CB1704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станков токарной группы.</w:t>
      </w:r>
      <w:r w:rsidR="00B30F52" w:rsidRPr="00DF380C">
        <w:rPr>
          <w:rFonts w:ascii="Times New Roman" w:hAnsi="Times New Roman"/>
          <w:sz w:val="28"/>
          <w:szCs w:val="28"/>
        </w:rPr>
        <w:t xml:space="preserve"> Назначение токарных станков.</w:t>
      </w:r>
      <w:r w:rsidR="00806E19">
        <w:rPr>
          <w:rFonts w:ascii="Times New Roman" w:hAnsi="Times New Roman"/>
          <w:sz w:val="28"/>
          <w:szCs w:val="28"/>
        </w:rPr>
        <w:t xml:space="preserve"> </w:t>
      </w:r>
      <w:r w:rsidR="00B30F52" w:rsidRPr="00DF380C">
        <w:rPr>
          <w:rFonts w:ascii="Times New Roman" w:hAnsi="Times New Roman"/>
          <w:sz w:val="28"/>
          <w:szCs w:val="28"/>
        </w:rPr>
        <w:t xml:space="preserve">Технические </w:t>
      </w:r>
      <w:proofErr w:type="gramStart"/>
      <w:r w:rsidR="00B30F52" w:rsidRPr="00DF380C">
        <w:rPr>
          <w:rFonts w:ascii="Times New Roman" w:hAnsi="Times New Roman"/>
          <w:sz w:val="28"/>
          <w:szCs w:val="28"/>
        </w:rPr>
        <w:t>параметры</w:t>
      </w:r>
      <w:proofErr w:type="gramEnd"/>
      <w:r w:rsidR="00B30F52" w:rsidRPr="00DF380C">
        <w:rPr>
          <w:rFonts w:ascii="Times New Roman" w:hAnsi="Times New Roman"/>
          <w:sz w:val="28"/>
          <w:szCs w:val="28"/>
        </w:rPr>
        <w:t xml:space="preserve"> по которым классифицируются токарно-винторезные станки.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CB1704" w:rsidRPr="00DF380C">
        <w:rPr>
          <w:rFonts w:ascii="Times New Roman" w:hAnsi="Times New Roman"/>
          <w:b/>
          <w:sz w:val="28"/>
          <w:szCs w:val="28"/>
        </w:rPr>
        <w:t>Правила безопасности при работе на токарных станках.</w:t>
      </w:r>
      <w:r w:rsidR="00CB1704" w:rsidRPr="00DF380C">
        <w:rPr>
          <w:rFonts w:ascii="Times New Roman" w:hAnsi="Times New Roman"/>
          <w:sz w:val="28"/>
          <w:szCs w:val="28"/>
        </w:rPr>
        <w:t xml:space="preserve"> Перед началом работы. Во время работы. После окончания работы.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Характеристики и кинематика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Кинематика современных моделей токарно-винторезных станков. Кинематическая схема коробки скоростей и коробки подач станка модели 16К20.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Техническая характеристика коробок скоростей. Механизмы коробок скоростей.   Коробки подач. Схемы коробок подач. Фартук токарно-винторезного станка. Суппортная группа станка. Техническая характеристика суппортной группы.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Принадлежности и приспособления к токарным станкам.</w:t>
      </w:r>
      <w:r w:rsidR="00CB1704" w:rsidRPr="00DF380C">
        <w:rPr>
          <w:rFonts w:ascii="Times New Roman" w:hAnsi="Times New Roman"/>
          <w:sz w:val="28"/>
          <w:szCs w:val="28"/>
        </w:rPr>
        <w:t xml:space="preserve"> Основные группы приспособлений.</w:t>
      </w:r>
      <w:r w:rsidR="00CB1704" w:rsidRPr="00DF380C">
        <w:rPr>
          <w:rFonts w:ascii="Times New Roman" w:hAnsi="Times New Roman"/>
          <w:b/>
          <w:sz w:val="28"/>
          <w:szCs w:val="28"/>
        </w:rPr>
        <w:t xml:space="preserve">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Универсальные станочные приспособления.</w:t>
      </w:r>
      <w:r w:rsidR="008B4A60" w:rsidRPr="00DF380C">
        <w:rPr>
          <w:rFonts w:ascii="Times New Roman" w:hAnsi="Times New Roman"/>
          <w:sz w:val="28"/>
          <w:szCs w:val="28"/>
        </w:rPr>
        <w:t xml:space="preserve"> Универсальн</w:t>
      </w:r>
      <w:r w:rsidR="008D0580">
        <w:rPr>
          <w:rFonts w:ascii="Times New Roman" w:hAnsi="Times New Roman"/>
          <w:sz w:val="28"/>
          <w:szCs w:val="28"/>
        </w:rPr>
        <w:t>о-сборные</w:t>
      </w:r>
      <w:r w:rsidR="008B4A60" w:rsidRPr="00DF380C">
        <w:rPr>
          <w:rFonts w:ascii="Times New Roman" w:hAnsi="Times New Roman"/>
          <w:sz w:val="28"/>
          <w:szCs w:val="28"/>
        </w:rPr>
        <w:t xml:space="preserve"> приспособления (УСП). Сборно-разборные приспособления (СРП). Универсально-наладочные приспособления (УНП) и др.</w:t>
      </w:r>
    </w:p>
    <w:p w:rsidR="008B4A60" w:rsidRPr="00DF380C" w:rsidRDefault="00A91C7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Тепловые явления и износ режущего инструмента при резании.</w:t>
      </w:r>
      <w:r w:rsidR="008B4A60" w:rsidRPr="00DF38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Влияние различных факторов при резании на износ и стойкость режущего инструмента</w:t>
      </w:r>
      <w:r w:rsidR="008B4A60" w:rsidRPr="00DF38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Геометрические формы износа резца. Влияние </w:t>
      </w:r>
      <w:r w:rsidR="00C84576">
        <w:rPr>
          <w:rFonts w:ascii="Times New Roman" w:hAnsi="Times New Roman"/>
          <w:sz w:val="28"/>
          <w:szCs w:val="28"/>
        </w:rPr>
        <w:t>СОТС на процесс резания.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Контрольно-измерительный инструмент.</w:t>
      </w:r>
      <w:r w:rsidRPr="00DF380C">
        <w:rPr>
          <w:rFonts w:ascii="Times New Roman" w:hAnsi="Times New Roman"/>
          <w:sz w:val="28"/>
          <w:szCs w:val="28"/>
        </w:rPr>
        <w:t xml:space="preserve"> Методы и средства контроля, применяемые при токарной обработке.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 </w:t>
      </w:r>
      <w:r w:rsidRPr="00DF380C">
        <w:rPr>
          <w:rFonts w:ascii="Times New Roman" w:hAnsi="Times New Roman"/>
          <w:b/>
          <w:sz w:val="28"/>
          <w:szCs w:val="28"/>
        </w:rPr>
        <w:t>Методы точения наружных цилиндрических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Способы закрепления заготовок.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Устройство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трехкулачкового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патрона. Конструкции центров, поводковых устройств, люнетов и т.д. Режущий инструмент. Основные методы обтачивания.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виды дефектов наружных цилиндрических и торцовых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отклонений профиля в продольном сечении. Дефекты расположения и формы торцовой поверхности.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отверстий. Основные виды дефектов при обработке цилиндрических отверстий. Виды отклонений профиля в продольном сечении.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DF380C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Особенности сверления глубоких отверстий.  Режимы резания при сверлении и рассверливании.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DF380C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DF380C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Способы растачивания отверстий. Прорезные расточные резцы для вытачивания канавок и их конструктивные особенности.</w:t>
      </w:r>
    </w:p>
    <w:p w:rsidR="008B4A60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Типовые изделия с резьбой. Виды и профили резьб. </w:t>
      </w:r>
      <w:r w:rsidR="00806E19">
        <w:rPr>
          <w:rFonts w:ascii="Times New Roman" w:hAnsi="Times New Roman"/>
          <w:sz w:val="28"/>
          <w:szCs w:val="28"/>
        </w:rPr>
        <w:t xml:space="preserve">Способы </w:t>
      </w:r>
      <w:r w:rsidR="008B4A60" w:rsidRPr="00DF380C">
        <w:rPr>
          <w:rFonts w:ascii="Times New Roman" w:hAnsi="Times New Roman"/>
          <w:sz w:val="28"/>
          <w:szCs w:val="28"/>
        </w:rPr>
        <w:t xml:space="preserve"> </w:t>
      </w:r>
      <w:r w:rsidR="00806E19">
        <w:rPr>
          <w:rFonts w:ascii="Times New Roman" w:hAnsi="Times New Roman"/>
          <w:sz w:val="28"/>
          <w:szCs w:val="28"/>
        </w:rPr>
        <w:t>нарезания</w:t>
      </w:r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06E19" w:rsidRPr="00806E19">
        <w:rPr>
          <w:rFonts w:ascii="Times New Roman" w:hAnsi="Times New Roman"/>
          <w:sz w:val="28"/>
          <w:szCs w:val="28"/>
        </w:rPr>
        <w:t>крепежных</w:t>
      </w:r>
      <w:proofErr w:type="gramEnd"/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E19" w:rsidRPr="00806E19">
        <w:rPr>
          <w:rFonts w:ascii="Times New Roman" w:hAnsi="Times New Roman"/>
          <w:sz w:val="28"/>
          <w:szCs w:val="28"/>
        </w:rPr>
        <w:t>резьб</w:t>
      </w:r>
      <w:proofErr w:type="spellEnd"/>
      <w:r w:rsidR="00806E19" w:rsidRPr="00806E19">
        <w:rPr>
          <w:rFonts w:ascii="Times New Roman" w:hAnsi="Times New Roman"/>
          <w:sz w:val="28"/>
          <w:szCs w:val="28"/>
        </w:rPr>
        <w:t>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Методы нарезания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8B4A60" w:rsidRPr="00DF380C">
        <w:rPr>
          <w:rFonts w:ascii="Times New Roman" w:hAnsi="Times New Roman"/>
          <w:sz w:val="28"/>
          <w:szCs w:val="28"/>
        </w:rPr>
        <w:t xml:space="preserve"> Конструкция резьбонарезного инструмента: плашка, метчик, резьбонарезная головка. Методы и средства контроля.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r w:rsidR="008C2649" w:rsidRPr="00DF380C">
        <w:rPr>
          <w:rFonts w:ascii="Times New Roman" w:hAnsi="Times New Roman"/>
          <w:sz w:val="28"/>
          <w:szCs w:val="28"/>
        </w:rPr>
        <w:t xml:space="preserve">Основные виды дефектов при обработке конических поверхностей. </w:t>
      </w:r>
      <w:r w:rsidR="00806E19" w:rsidRPr="00DF380C">
        <w:rPr>
          <w:rFonts w:ascii="Times New Roman" w:hAnsi="Times New Roman"/>
          <w:sz w:val="28"/>
          <w:szCs w:val="28"/>
        </w:rPr>
        <w:t>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конических поверхностей поворотом верхнего суппорта по контуру; смещением задней бабки; с помощью конусной линейки. Основные виды дефектов при обработке конических поверхностей. 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</w:t>
      </w:r>
      <w:r w:rsidR="008C2649" w:rsidRPr="00DF380C">
        <w:rPr>
          <w:rFonts w:ascii="Times New Roman" w:hAnsi="Times New Roman"/>
          <w:sz w:val="28"/>
          <w:szCs w:val="28"/>
        </w:rPr>
        <w:t xml:space="preserve">Методы </w:t>
      </w:r>
      <w:r w:rsidR="008C2649">
        <w:rPr>
          <w:rFonts w:ascii="Times New Roman" w:hAnsi="Times New Roman"/>
          <w:sz w:val="28"/>
          <w:szCs w:val="28"/>
        </w:rPr>
        <w:t>обработки</w:t>
      </w:r>
      <w:r w:rsidR="008C2649" w:rsidRPr="00DF380C">
        <w:rPr>
          <w:rFonts w:ascii="Times New Roman" w:hAnsi="Times New Roman"/>
          <w:sz w:val="28"/>
          <w:szCs w:val="28"/>
        </w:rPr>
        <w:t xml:space="preserve"> </w:t>
      </w:r>
      <w:r w:rsidR="008C2649" w:rsidRPr="008C2649">
        <w:rPr>
          <w:rFonts w:ascii="Times New Roman" w:hAnsi="Times New Roman"/>
          <w:sz w:val="28"/>
          <w:szCs w:val="28"/>
        </w:rPr>
        <w:t xml:space="preserve">фасонных поверхностей. </w:t>
      </w:r>
      <w:r w:rsidR="008B4A60" w:rsidRPr="00DF380C">
        <w:rPr>
          <w:rFonts w:ascii="Times New Roman" w:hAnsi="Times New Roman"/>
          <w:sz w:val="28"/>
          <w:szCs w:val="28"/>
        </w:rPr>
        <w:t>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B01B62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фасонных поверхностей обычными резцами при помощи приспособлений с круговой подачей или поводковых устройств; специальными режущими инструментами; обычными резцами при помощи копировальных приспособлений.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Многоинструментальная наладка.</w:t>
      </w:r>
      <w:r w:rsidR="008B4A60" w:rsidRPr="00DF380C">
        <w:rPr>
          <w:rFonts w:ascii="Times New Roman" w:hAnsi="Times New Roman"/>
          <w:sz w:val="28"/>
          <w:szCs w:val="28"/>
        </w:rPr>
        <w:t xml:space="preserve"> Многорезцовые токарные станки. Схема наладки револьверного станка для обработки болта из шестигранного прутка.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Отделочная (финишная) обработка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Общие сведения об отделочной обработке. Режущие инструменты для финишной обработки со снятием стружки.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деформированием поверхностного слоя заготовки.</w:t>
      </w:r>
      <w:r w:rsidR="008B4A60" w:rsidRPr="00DF380C">
        <w:rPr>
          <w:rFonts w:ascii="Times New Roman" w:hAnsi="Times New Roman"/>
          <w:sz w:val="28"/>
          <w:szCs w:val="28"/>
        </w:rPr>
        <w:t xml:space="preserve"> Инструмент, применяемый при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обкатывании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поверхностей.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Обкатывание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наружных и внутренних цилиндрических поверхностей.  Методы и средства контроля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треугольных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FB0C1E" w:rsidRPr="00DF380C">
        <w:rPr>
          <w:rFonts w:ascii="Times New Roman" w:hAnsi="Times New Roman"/>
          <w:sz w:val="28"/>
          <w:szCs w:val="28"/>
        </w:rPr>
        <w:t xml:space="preserve"> Нарезание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плашками и метчиками. Конструктивные особенности резьбонарезного инструмента.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Резцы для обработки резьбовых поверхностей.</w:t>
      </w:r>
      <w:r w:rsidR="00FB0C1E" w:rsidRPr="00DF380C">
        <w:rPr>
          <w:rFonts w:ascii="Times New Roman" w:hAnsi="Times New Roman"/>
          <w:sz w:val="28"/>
          <w:szCs w:val="28"/>
        </w:rPr>
        <w:t xml:space="preserve"> Стержневые (однониточные и гребенчатые), призматические (однониточные и гребенчатые), круглые и дисковые (однониточные и гребенчатые) резцы. Геометрические параметры резьбонарезного инструмента. Влияние геометрических параметров резьбонарезного инструмента на процесс резания.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Установка резьбовых резцов на станке.</w:t>
      </w:r>
      <w:r w:rsidR="00FB0C1E" w:rsidRPr="00DF380C">
        <w:rPr>
          <w:rFonts w:ascii="Times New Roman" w:hAnsi="Times New Roman"/>
          <w:sz w:val="28"/>
          <w:szCs w:val="28"/>
        </w:rPr>
        <w:t xml:space="preserve"> </w:t>
      </w:r>
      <w:r w:rsidR="007E08ED" w:rsidRPr="00DF380C">
        <w:rPr>
          <w:rFonts w:ascii="Times New Roman" w:hAnsi="Times New Roman"/>
          <w:sz w:val="28"/>
          <w:szCs w:val="28"/>
        </w:rPr>
        <w:t xml:space="preserve">Заточка и доводка </w:t>
      </w:r>
      <w:r w:rsidR="007E08ED" w:rsidRPr="007E08ED">
        <w:rPr>
          <w:rFonts w:ascii="Times New Roman" w:hAnsi="Times New Roman"/>
          <w:sz w:val="28"/>
          <w:szCs w:val="28"/>
        </w:rPr>
        <w:t xml:space="preserve">резьбовых резцов </w:t>
      </w:r>
      <w:r w:rsidR="007E08ED" w:rsidRPr="00DF380C">
        <w:rPr>
          <w:rFonts w:ascii="Times New Roman" w:hAnsi="Times New Roman"/>
          <w:sz w:val="28"/>
          <w:szCs w:val="28"/>
        </w:rPr>
        <w:t>и контроль</w:t>
      </w:r>
      <w:r w:rsidR="007E08ED" w:rsidRPr="007E08ED">
        <w:rPr>
          <w:rFonts w:ascii="Times New Roman" w:hAnsi="Times New Roman"/>
          <w:sz w:val="28"/>
          <w:szCs w:val="28"/>
        </w:rPr>
        <w:t xml:space="preserve"> </w:t>
      </w:r>
      <w:r w:rsidR="007E08ED">
        <w:rPr>
          <w:rFonts w:ascii="Times New Roman" w:hAnsi="Times New Roman"/>
          <w:sz w:val="28"/>
          <w:szCs w:val="28"/>
        </w:rPr>
        <w:t>заточки</w:t>
      </w:r>
      <w:r w:rsidR="007E08ED" w:rsidRPr="00DF380C">
        <w:rPr>
          <w:rFonts w:ascii="Times New Roman" w:hAnsi="Times New Roman"/>
          <w:sz w:val="28"/>
          <w:szCs w:val="28"/>
        </w:rPr>
        <w:t xml:space="preserve">. </w:t>
      </w:r>
      <w:r w:rsidR="00FB0C1E" w:rsidRPr="00DF380C">
        <w:rPr>
          <w:rFonts w:ascii="Times New Roman" w:hAnsi="Times New Roman"/>
          <w:sz w:val="28"/>
          <w:szCs w:val="28"/>
        </w:rPr>
        <w:t>Способы установки резьбовых резцов на станке и контроль установки.</w:t>
      </w:r>
    </w:p>
    <w:p w:rsidR="00FB0C1E" w:rsidRPr="00DF380C" w:rsidRDefault="00FB0C1E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Режимы резания.</w:t>
      </w:r>
      <w:r w:rsidR="00911D18">
        <w:rPr>
          <w:rFonts w:ascii="Times New Roman" w:hAnsi="Times New Roman"/>
          <w:b/>
          <w:sz w:val="28"/>
          <w:szCs w:val="28"/>
        </w:rPr>
        <w:t xml:space="preserve"> </w:t>
      </w:r>
      <w:r w:rsidR="00911D18" w:rsidRPr="00911D18">
        <w:rPr>
          <w:rFonts w:ascii="Times New Roman" w:hAnsi="Times New Roman"/>
          <w:sz w:val="28"/>
          <w:szCs w:val="28"/>
        </w:rPr>
        <w:t>Последовательность</w:t>
      </w:r>
      <w:r w:rsidR="00911D18">
        <w:rPr>
          <w:rFonts w:ascii="Times New Roman" w:hAnsi="Times New Roman"/>
          <w:sz w:val="28"/>
          <w:szCs w:val="28"/>
        </w:rPr>
        <w:t xml:space="preserve"> расчета </w:t>
      </w:r>
      <w:r w:rsidRPr="00DF380C">
        <w:rPr>
          <w:rFonts w:ascii="Times New Roman" w:hAnsi="Times New Roman"/>
          <w:sz w:val="28"/>
          <w:szCs w:val="28"/>
        </w:rPr>
        <w:t xml:space="preserve"> режимов резания при </w:t>
      </w:r>
      <w:r w:rsidR="00911D18">
        <w:rPr>
          <w:rFonts w:ascii="Times New Roman" w:hAnsi="Times New Roman"/>
          <w:sz w:val="28"/>
          <w:szCs w:val="28"/>
        </w:rPr>
        <w:t>токарной обработки</w:t>
      </w:r>
      <w:r w:rsidRPr="00DF380C">
        <w:rPr>
          <w:rFonts w:ascii="Times New Roman" w:hAnsi="Times New Roman"/>
          <w:sz w:val="28"/>
          <w:szCs w:val="28"/>
        </w:rPr>
        <w:t>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Нарезание резьбы треугольного профиля резцом.</w:t>
      </w:r>
      <w:r w:rsidR="00FB0C1E" w:rsidRPr="00DF380C">
        <w:rPr>
          <w:rFonts w:ascii="Times New Roman" w:hAnsi="Times New Roman"/>
          <w:sz w:val="28"/>
          <w:szCs w:val="28"/>
        </w:rPr>
        <w:t xml:space="preserve"> Установка резцов на станке. Настройка токарно-винторезного станка модели 16К20 для нарезания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прямоугольной и трапецеидальной резьбы.</w:t>
      </w:r>
      <w:r w:rsidR="00FB0C1E" w:rsidRPr="00DF380C">
        <w:rPr>
          <w:rFonts w:ascii="Times New Roman" w:hAnsi="Times New Roman"/>
          <w:sz w:val="28"/>
          <w:szCs w:val="28"/>
        </w:rPr>
        <w:t xml:space="preserve"> </w:t>
      </w:r>
      <w:r w:rsidR="007E08ED" w:rsidRPr="00DF380C">
        <w:rPr>
          <w:rFonts w:ascii="Times New Roman" w:hAnsi="Times New Roman"/>
          <w:sz w:val="28"/>
          <w:szCs w:val="28"/>
        </w:rPr>
        <w:t xml:space="preserve">Заточка и доводка </w:t>
      </w:r>
      <w:r w:rsidR="007E08ED" w:rsidRPr="007E08ED">
        <w:rPr>
          <w:rFonts w:ascii="Times New Roman" w:hAnsi="Times New Roman"/>
          <w:sz w:val="28"/>
          <w:szCs w:val="28"/>
        </w:rPr>
        <w:t xml:space="preserve">резьбовых резцов </w:t>
      </w:r>
      <w:r w:rsidR="007E08ED" w:rsidRPr="00DF380C">
        <w:rPr>
          <w:rFonts w:ascii="Times New Roman" w:hAnsi="Times New Roman"/>
          <w:sz w:val="28"/>
          <w:szCs w:val="28"/>
        </w:rPr>
        <w:t>и контроль</w:t>
      </w:r>
      <w:r w:rsidR="007E08ED" w:rsidRPr="007E08ED">
        <w:rPr>
          <w:rFonts w:ascii="Times New Roman" w:hAnsi="Times New Roman"/>
          <w:sz w:val="28"/>
          <w:szCs w:val="28"/>
        </w:rPr>
        <w:t xml:space="preserve"> </w:t>
      </w:r>
      <w:r w:rsidR="007E08ED">
        <w:rPr>
          <w:rFonts w:ascii="Times New Roman" w:hAnsi="Times New Roman"/>
          <w:sz w:val="28"/>
          <w:szCs w:val="28"/>
        </w:rPr>
        <w:t>заточки</w:t>
      </w:r>
      <w:r w:rsidR="007E08ED" w:rsidRPr="00DF380C">
        <w:rPr>
          <w:rFonts w:ascii="Times New Roman" w:hAnsi="Times New Roman"/>
          <w:sz w:val="28"/>
          <w:szCs w:val="28"/>
        </w:rPr>
        <w:t>. Установка резцов на станке.</w:t>
      </w:r>
      <w:r w:rsidR="007E08ED">
        <w:rPr>
          <w:rFonts w:ascii="Times New Roman" w:hAnsi="Times New Roman"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>Особенности</w:t>
      </w:r>
      <w:r w:rsidR="00FB0C1E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 xml:space="preserve">нарезания прямоугольной и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трапецеидальных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резьб. </w:t>
      </w:r>
    </w:p>
    <w:p w:rsidR="00A20891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 и измерение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Контрольно-измерительные инструменты. Методы контроля резьбовой поверхности.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Pr="00DF380C">
        <w:rPr>
          <w:rFonts w:ascii="Times New Roman" w:hAnsi="Times New Roman"/>
          <w:b/>
          <w:sz w:val="28"/>
          <w:szCs w:val="28"/>
        </w:rPr>
        <w:t>Брак при нарезании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Брак при нарезании резьбы и меры его предупреждения.</w:t>
      </w:r>
    </w:p>
    <w:p w:rsidR="00374D15" w:rsidRPr="00DF380C" w:rsidRDefault="00F1097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Применение СОТС</w:t>
      </w:r>
      <w:r w:rsidR="002E3B91" w:rsidRPr="00DF380C">
        <w:rPr>
          <w:rFonts w:ascii="Times New Roman" w:hAnsi="Times New Roman"/>
          <w:b/>
          <w:sz w:val="28"/>
          <w:szCs w:val="28"/>
        </w:rPr>
        <w:t>.</w:t>
      </w:r>
      <w:r w:rsidR="00A20891" w:rsidRPr="00DF380C">
        <w:rPr>
          <w:rFonts w:ascii="Times New Roman" w:hAnsi="Times New Roman"/>
          <w:sz w:val="28"/>
          <w:szCs w:val="28"/>
        </w:rPr>
        <w:t xml:space="preserve"> Виды СОТС.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A20891" w:rsidRPr="00DF380C">
        <w:rPr>
          <w:rFonts w:ascii="Times New Roman" w:hAnsi="Times New Roman"/>
          <w:sz w:val="28"/>
          <w:szCs w:val="28"/>
        </w:rPr>
        <w:t>Выбор</w:t>
      </w:r>
      <w:r w:rsidR="00C84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84576">
        <w:rPr>
          <w:rFonts w:ascii="Times New Roman" w:hAnsi="Times New Roman"/>
          <w:sz w:val="28"/>
          <w:szCs w:val="28"/>
        </w:rPr>
        <w:t>оптимальных</w:t>
      </w:r>
      <w:proofErr w:type="gramEnd"/>
      <w:r w:rsidR="00A20891" w:rsidRPr="00DF380C">
        <w:rPr>
          <w:rFonts w:ascii="Times New Roman" w:hAnsi="Times New Roman"/>
          <w:sz w:val="28"/>
          <w:szCs w:val="28"/>
        </w:rPr>
        <w:t xml:space="preserve"> СОТС в зависимости от обрабатываемого материала. 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="00A20891" w:rsidRPr="00DF380C">
        <w:rPr>
          <w:rFonts w:ascii="Times New Roman" w:hAnsi="Times New Roman"/>
          <w:sz w:val="28"/>
          <w:szCs w:val="28"/>
        </w:rPr>
        <w:t xml:space="preserve"> Планировка и организация  рабочего места токаря в механических цехах различных типов производства.  </w:t>
      </w:r>
    </w:p>
    <w:p w:rsidR="00374D15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Сложные установки деталей на токарных станках.</w:t>
      </w:r>
      <w:r w:rsidR="00A20891" w:rsidRPr="00DF380C">
        <w:rPr>
          <w:rFonts w:ascii="Times New Roman" w:hAnsi="Times New Roman"/>
          <w:sz w:val="28"/>
          <w:szCs w:val="28"/>
        </w:rPr>
        <w:t xml:space="preserve"> Установка деталей в 4-х кулачковом патроне. Установка деталей на планшайбе. Установка деталей в люнетах.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Грузоподъемные приспособления и механизмы.</w:t>
      </w:r>
      <w:r w:rsidR="00A20891" w:rsidRPr="00DF380C">
        <w:rPr>
          <w:rFonts w:ascii="Times New Roman" w:hAnsi="Times New Roman"/>
          <w:sz w:val="28"/>
          <w:szCs w:val="28"/>
        </w:rPr>
        <w:t xml:space="preserve"> Подъемно-транспортные устройства. Консольные поворотные краны. Требования безопасности работы.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Токарно-лобовые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B5C49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Карусельные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F248F" w:rsidRDefault="007F248F" w:rsidP="007F248F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=45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685DDB">
        <w:rPr>
          <w:rFonts w:ascii="Times New Roman" w:hAnsi="Times New Roman"/>
          <w:sz w:val="28"/>
          <w:szCs w:val="28"/>
          <w:vertAlign w:val="subscript"/>
        </w:rPr>
        <w:t>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>=60 мин.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=50 мм</w:t>
      </w:r>
      <w:r w:rsidR="00685DDB" w:rsidRPr="00685D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установка в патроне.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 xml:space="preserve">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короткого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=700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=36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а=6,3 мкм, уст</w:t>
      </w:r>
      <w:r w:rsidR="00CD518F">
        <w:rPr>
          <w:rFonts w:ascii="Times New Roman" w:hAnsi="Times New Roman"/>
          <w:sz w:val="28"/>
          <w:szCs w:val="28"/>
        </w:rPr>
        <w:t>ановка в патроне. Станок 16К20.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504D43" w:rsidRPr="00504D43" w:rsidRDefault="004F752B" w:rsidP="00AB08A5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чистовой обработки детали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предварительно обработанный </w:t>
      </w:r>
      <w:r w:rsidR="00220D34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="00220D34">
        <w:rPr>
          <w:rFonts w:ascii="Times New Roman" w:hAnsi="Times New Roman"/>
          <w:sz w:val="28"/>
          <w:szCs w:val="28"/>
        </w:rPr>
        <w:t>=39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220D34">
        <w:rPr>
          <w:rFonts w:ascii="Times New Roman" w:hAnsi="Times New Roman"/>
          <w:sz w:val="28"/>
          <w:szCs w:val="28"/>
          <w:vertAlign w:val="subscript"/>
        </w:rPr>
        <w:t>13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="00220D34">
        <w:rPr>
          <w:rFonts w:ascii="Times New Roman" w:hAnsi="Times New Roman"/>
          <w:sz w:val="28"/>
          <w:szCs w:val="28"/>
        </w:rPr>
        <w:t>=50</w:t>
      </w:r>
      <w:r>
        <w:rPr>
          <w:rFonts w:ascii="Times New Roman" w:hAnsi="Times New Roman"/>
          <w:sz w:val="28"/>
          <w:szCs w:val="28"/>
        </w:rPr>
        <w:t xml:space="preserve"> мм, шероховатость </w:t>
      </w:r>
    </w:p>
    <w:sectPr w:rsidR="00504D43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23469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B62"/>
    <w:rsid w:val="00087F12"/>
    <w:rsid w:val="000A78F4"/>
    <w:rsid w:val="000B240B"/>
    <w:rsid w:val="000E5797"/>
    <w:rsid w:val="00156CCB"/>
    <w:rsid w:val="0017381F"/>
    <w:rsid w:val="00220D34"/>
    <w:rsid w:val="00250B3C"/>
    <w:rsid w:val="002B39F0"/>
    <w:rsid w:val="002C2B3B"/>
    <w:rsid w:val="002D54C0"/>
    <w:rsid w:val="002D5DC3"/>
    <w:rsid w:val="002E3B91"/>
    <w:rsid w:val="00342F8A"/>
    <w:rsid w:val="00374D15"/>
    <w:rsid w:val="003D0993"/>
    <w:rsid w:val="00455C53"/>
    <w:rsid w:val="00462A23"/>
    <w:rsid w:val="00476F9B"/>
    <w:rsid w:val="004C611F"/>
    <w:rsid w:val="004F453E"/>
    <w:rsid w:val="004F752B"/>
    <w:rsid w:val="00504D43"/>
    <w:rsid w:val="00526DE7"/>
    <w:rsid w:val="00534D53"/>
    <w:rsid w:val="005A281B"/>
    <w:rsid w:val="005A3631"/>
    <w:rsid w:val="005D63D2"/>
    <w:rsid w:val="0063499E"/>
    <w:rsid w:val="0064599D"/>
    <w:rsid w:val="006550FE"/>
    <w:rsid w:val="006605C8"/>
    <w:rsid w:val="00685DDB"/>
    <w:rsid w:val="006F2D1F"/>
    <w:rsid w:val="006F5CA2"/>
    <w:rsid w:val="007367A6"/>
    <w:rsid w:val="007A3597"/>
    <w:rsid w:val="007B5C49"/>
    <w:rsid w:val="007C1356"/>
    <w:rsid w:val="007E08ED"/>
    <w:rsid w:val="007F248F"/>
    <w:rsid w:val="007F2FE7"/>
    <w:rsid w:val="00806E19"/>
    <w:rsid w:val="00860DAD"/>
    <w:rsid w:val="008B4A60"/>
    <w:rsid w:val="008B5A5A"/>
    <w:rsid w:val="008C2649"/>
    <w:rsid w:val="008D0580"/>
    <w:rsid w:val="00911D18"/>
    <w:rsid w:val="009E291A"/>
    <w:rsid w:val="00A024A4"/>
    <w:rsid w:val="00A20891"/>
    <w:rsid w:val="00A91C76"/>
    <w:rsid w:val="00AB08A5"/>
    <w:rsid w:val="00AB7B7F"/>
    <w:rsid w:val="00AD4F95"/>
    <w:rsid w:val="00B01B62"/>
    <w:rsid w:val="00B30F52"/>
    <w:rsid w:val="00BA49AF"/>
    <w:rsid w:val="00BC37F4"/>
    <w:rsid w:val="00BF01B5"/>
    <w:rsid w:val="00C84576"/>
    <w:rsid w:val="00CB1704"/>
    <w:rsid w:val="00CD518F"/>
    <w:rsid w:val="00D020A2"/>
    <w:rsid w:val="00D03ED4"/>
    <w:rsid w:val="00DD271B"/>
    <w:rsid w:val="00DF380C"/>
    <w:rsid w:val="00E25633"/>
    <w:rsid w:val="00E60690"/>
    <w:rsid w:val="00EB0F75"/>
    <w:rsid w:val="00EB2B76"/>
    <w:rsid w:val="00F10971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  <w:style w:type="character" w:customStyle="1" w:styleId="FontStyle40">
    <w:name w:val="Font Style40"/>
    <w:basedOn w:val="a0"/>
    <w:rsid w:val="00EB2B76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960</TotalTime>
  <Pages>4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33</cp:revision>
  <cp:lastPrinted>2018-09-18T07:08:00Z</cp:lastPrinted>
  <dcterms:created xsi:type="dcterms:W3CDTF">2017-10-24T07:23:00Z</dcterms:created>
  <dcterms:modified xsi:type="dcterms:W3CDTF">2020-02-03T07:27:00Z</dcterms:modified>
</cp:coreProperties>
</file>