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C75" w:rsidRPr="00251ABB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caps/>
        </w:rPr>
      </w:pPr>
      <w:r w:rsidRPr="00251ABB">
        <w:rPr>
          <w:rFonts w:ascii="Times New Roman" w:hAnsi="Times New Roman" w:cs="Times New Roman"/>
          <w:caps/>
        </w:rPr>
        <w:t>ГОСУДАРСТВЕННОЕ  БЮДЖЕТНОЕ 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BDD">
        <w:rPr>
          <w:rFonts w:ascii="Times New Roman" w:hAnsi="Times New Roman" w:cs="Times New Roman"/>
          <w:b/>
          <w:sz w:val="28"/>
          <w:szCs w:val="28"/>
        </w:rPr>
        <w:t xml:space="preserve"> ПРОГРАММА УЧЕБНОЙ ДИСЦИПЛИНЫ</w:t>
      </w: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55ED" w:rsidRPr="00383C75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C75">
        <w:rPr>
          <w:rFonts w:ascii="Times New Roman" w:hAnsi="Times New Roman" w:cs="Times New Roman"/>
          <w:b/>
          <w:sz w:val="28"/>
          <w:szCs w:val="28"/>
        </w:rPr>
        <w:t xml:space="preserve">«ОП. 08 ОБРАБОТКА МЕТАЛЛОВ РЕЗАНИЕМ, </w:t>
      </w:r>
    </w:p>
    <w:p w:rsidR="008255ED" w:rsidRPr="00383C75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C75">
        <w:rPr>
          <w:rFonts w:ascii="Times New Roman" w:hAnsi="Times New Roman" w:cs="Times New Roman"/>
          <w:b/>
          <w:sz w:val="28"/>
          <w:szCs w:val="28"/>
        </w:rPr>
        <w:t>СТАНКИ И ИНСТРУМЕНТЫ»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3C75" w:rsidRDefault="00383C75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2018 </w:t>
      </w:r>
      <w:r w:rsidR="008255ED" w:rsidRPr="006B3BD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г.</w:t>
      </w:r>
    </w:p>
    <w:p w:rsidR="00383C75" w:rsidRDefault="00383C75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3C75" w:rsidRDefault="00383C75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3C75" w:rsidRDefault="00383C75" w:rsidP="00825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83C75" w:rsidRDefault="00383C75" w:rsidP="00383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F9A">
        <w:rPr>
          <w:rFonts w:ascii="Times New Roman" w:hAnsi="Times New Roman" w:cs="Times New Roman"/>
          <w:bCs/>
        </w:rPr>
        <w:lastRenderedPageBreak/>
        <w:t>П</w:t>
      </w:r>
      <w:r w:rsidRPr="00832F9A">
        <w:rPr>
          <w:rFonts w:ascii="Times New Roman" w:hAnsi="Times New Roman" w:cs="Times New Roman"/>
        </w:rPr>
        <w:t>рограмма учебной дисциплины</w:t>
      </w:r>
      <w:r>
        <w:rPr>
          <w:rFonts w:ascii="Times New Roman" w:hAnsi="Times New Roman" w:cs="Times New Roman"/>
          <w:caps/>
        </w:rPr>
        <w:t xml:space="preserve"> ОП.08</w:t>
      </w:r>
      <w:r w:rsidRPr="00832F9A">
        <w:rPr>
          <w:rFonts w:ascii="Times New Roman" w:hAnsi="Times New Roman" w:cs="Times New Roman"/>
          <w:caps/>
        </w:rPr>
        <w:t xml:space="preserve"> </w:t>
      </w:r>
      <w:r w:rsidR="008D439F">
        <w:rPr>
          <w:rFonts w:ascii="Times New Roman" w:hAnsi="Times New Roman" w:cs="Times New Roman"/>
        </w:rPr>
        <w:t>Обработка металлов резанием, станки и инструменты</w:t>
      </w:r>
      <w:r w:rsidRPr="00832F9A">
        <w:rPr>
          <w:rFonts w:ascii="Times New Roman" w:hAnsi="Times New Roman" w:cs="Times New Roman"/>
        </w:rPr>
        <w:t xml:space="preserve"> разработана на основе Федерального государственного образовательного стандарта (далее – ФГОС) по специальности  среднего профессионального образования (далее - СПО) </w:t>
      </w:r>
      <w:r w:rsidRPr="00333A29">
        <w:rPr>
          <w:rFonts w:ascii="Times New Roman" w:hAnsi="Times New Roman" w:cs="Times New Roman"/>
          <w:sz w:val="24"/>
          <w:szCs w:val="24"/>
        </w:rPr>
        <w:t xml:space="preserve">К программе СПО </w:t>
      </w:r>
      <w:r>
        <w:rPr>
          <w:rFonts w:ascii="Times New Roman" w:hAnsi="Times New Roman" w:cs="Times New Roman"/>
          <w:sz w:val="24"/>
          <w:szCs w:val="24"/>
        </w:rPr>
        <w:t xml:space="preserve">специальности </w:t>
      </w:r>
      <w:r w:rsidRPr="00333A29">
        <w:rPr>
          <w:rFonts w:ascii="Times New Roman" w:hAnsi="Times New Roman" w:cs="Times New Roman"/>
          <w:sz w:val="24"/>
          <w:szCs w:val="24"/>
        </w:rPr>
        <w:t>15.02.12</w:t>
      </w:r>
    </w:p>
    <w:p w:rsidR="00383C75" w:rsidRPr="00832F9A" w:rsidRDefault="00383C75" w:rsidP="00383C7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0CF">
        <w:rPr>
          <w:rFonts w:ascii="Times New Roman" w:hAnsi="Times New Roman" w:cs="Times New Roman"/>
          <w:bCs/>
          <w:sz w:val="24"/>
          <w:szCs w:val="24"/>
        </w:rPr>
        <w:t>«Монтаж, техническое обслуживание и ремонт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00CF">
        <w:rPr>
          <w:rFonts w:ascii="Times New Roman" w:hAnsi="Times New Roman" w:cs="Times New Roman"/>
          <w:bCs/>
          <w:sz w:val="24"/>
          <w:szCs w:val="24"/>
        </w:rPr>
        <w:t>промышленного оборудования (по отраслям)»</w:t>
      </w: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hAnsi="Times New Roman" w:cs="Times New Roman"/>
          <w:i/>
          <w:vertAlign w:val="superscript"/>
        </w:rPr>
      </w:pP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832F9A">
        <w:rPr>
          <w:rFonts w:ascii="Times New Roman" w:hAnsi="Times New Roman" w:cs="Times New Roman"/>
        </w:rPr>
        <w:t>Организация-разработчик: ГБПОУ СПТ им. Б.Г. Музрукова</w:t>
      </w: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832F9A">
        <w:rPr>
          <w:rFonts w:ascii="Times New Roman" w:hAnsi="Times New Roman" w:cs="Times New Roman"/>
        </w:rPr>
        <w:t>Разработчики:</w:t>
      </w:r>
    </w:p>
    <w:p w:rsidR="00383C75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832F9A">
        <w:rPr>
          <w:rFonts w:ascii="Times New Roman" w:hAnsi="Times New Roman" w:cs="Times New Roman"/>
          <w:color w:val="000000"/>
        </w:rPr>
        <w:t>Потехин А.А.</w:t>
      </w:r>
      <w:r w:rsidRPr="00832F9A">
        <w:rPr>
          <w:rFonts w:ascii="Times New Roman" w:hAnsi="Times New Roman" w:cs="Times New Roman"/>
        </w:rPr>
        <w:t xml:space="preserve"> – мастер производственного обучения ГБПОУ СПТ им.Б.Г. Музрукова</w:t>
      </w:r>
    </w:p>
    <w:p w:rsidR="00383C75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832F9A">
        <w:rPr>
          <w:rFonts w:ascii="Times New Roman" w:hAnsi="Times New Roman" w:cs="Times New Roman"/>
          <w:color w:val="000000"/>
        </w:rPr>
        <w:t>Потехин</w:t>
      </w:r>
      <w:r>
        <w:rPr>
          <w:rFonts w:ascii="Times New Roman" w:hAnsi="Times New Roman" w:cs="Times New Roman"/>
          <w:color w:val="000000"/>
        </w:rPr>
        <w:t>а Е.В</w:t>
      </w:r>
      <w:r w:rsidRPr="00832F9A">
        <w:rPr>
          <w:rFonts w:ascii="Times New Roman" w:hAnsi="Times New Roman" w:cs="Times New Roman"/>
          <w:color w:val="000000"/>
        </w:rPr>
        <w:t>.</w:t>
      </w:r>
      <w:r w:rsidRPr="00832F9A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преподаватель </w:t>
      </w:r>
      <w:proofErr w:type="spellStart"/>
      <w:r>
        <w:rPr>
          <w:rFonts w:ascii="Times New Roman" w:hAnsi="Times New Roman" w:cs="Times New Roman"/>
        </w:rPr>
        <w:t>спецдисциплин</w:t>
      </w:r>
      <w:proofErr w:type="spellEnd"/>
      <w:r w:rsidRPr="00832F9A">
        <w:rPr>
          <w:rFonts w:ascii="Times New Roman" w:hAnsi="Times New Roman" w:cs="Times New Roman"/>
        </w:rPr>
        <w:t xml:space="preserve"> ГБПОУ СПТ им.Б.Г. Музрукова</w:t>
      </w: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</w:p>
    <w:p w:rsidR="00383C75" w:rsidRPr="00832F9A" w:rsidRDefault="00383C75" w:rsidP="00383C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 w:cs="Times New Roman"/>
        </w:rPr>
      </w:pPr>
    </w:p>
    <w:tbl>
      <w:tblPr>
        <w:tblW w:w="10133" w:type="dxa"/>
        <w:jc w:val="center"/>
        <w:tblInd w:w="7" w:type="dxa"/>
        <w:tblLook w:val="01E0"/>
      </w:tblPr>
      <w:tblGrid>
        <w:gridCol w:w="4883"/>
        <w:gridCol w:w="5250"/>
      </w:tblGrid>
      <w:tr w:rsidR="00383C75" w:rsidRPr="00832F9A" w:rsidTr="006F2E86">
        <w:trPr>
          <w:jc w:val="center"/>
        </w:trPr>
        <w:tc>
          <w:tcPr>
            <w:tcW w:w="4883" w:type="dxa"/>
          </w:tcPr>
          <w:p w:rsidR="00383C75" w:rsidRPr="00832F9A" w:rsidRDefault="00383C75" w:rsidP="006F2E8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СОГЛАСОВАНО</w:t>
            </w:r>
          </w:p>
          <w:p w:rsidR="00383C75" w:rsidRPr="00832F9A" w:rsidRDefault="00383C75" w:rsidP="006F2E86">
            <w:pPr>
              <w:spacing w:after="0"/>
              <w:ind w:right="-542"/>
              <w:jc w:val="both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 xml:space="preserve">Протокол №___ от «__»________201 </w:t>
            </w:r>
            <w:r w:rsidRPr="00832F9A">
              <w:rPr>
                <w:rFonts w:ascii="Times New Roman" w:hAnsi="Times New Roman" w:cs="Times New Roman"/>
                <w:u w:val="single"/>
              </w:rPr>
              <w:t xml:space="preserve">    </w:t>
            </w:r>
            <w:r w:rsidRPr="00832F9A">
              <w:rPr>
                <w:rFonts w:ascii="Times New Roman" w:hAnsi="Times New Roman" w:cs="Times New Roman"/>
              </w:rPr>
              <w:t>г.</w:t>
            </w:r>
          </w:p>
          <w:p w:rsidR="00383C75" w:rsidRPr="00832F9A" w:rsidRDefault="00383C75" w:rsidP="006F2E8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Председатель МК</w:t>
            </w:r>
          </w:p>
          <w:p w:rsidR="00383C75" w:rsidRPr="00832F9A" w:rsidRDefault="00383C75" w:rsidP="006F2E86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____________ Е.С.Богданович</w:t>
            </w:r>
          </w:p>
        </w:tc>
        <w:tc>
          <w:tcPr>
            <w:tcW w:w="5250" w:type="dxa"/>
          </w:tcPr>
          <w:p w:rsidR="00383C75" w:rsidRPr="00832F9A" w:rsidRDefault="00383C75" w:rsidP="006F2E86">
            <w:pPr>
              <w:spacing w:after="0"/>
              <w:ind w:firstLine="2102"/>
              <w:jc w:val="right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УТВЕРЖДАЮ</w:t>
            </w:r>
          </w:p>
          <w:p w:rsidR="00383C75" w:rsidRPr="00832F9A" w:rsidRDefault="00383C75" w:rsidP="006F2E86">
            <w:pPr>
              <w:spacing w:after="0"/>
              <w:ind w:firstLine="2102"/>
              <w:jc w:val="right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Зам. директора по УР</w:t>
            </w:r>
          </w:p>
          <w:p w:rsidR="00383C75" w:rsidRPr="00832F9A" w:rsidRDefault="00383C75" w:rsidP="006F2E86">
            <w:pPr>
              <w:spacing w:after="0"/>
              <w:ind w:firstLine="2102"/>
              <w:jc w:val="right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__________ О.Н.Тарасова</w:t>
            </w:r>
          </w:p>
          <w:p w:rsidR="00383C75" w:rsidRPr="00832F9A" w:rsidRDefault="00383C75" w:rsidP="006F2E86">
            <w:pPr>
              <w:spacing w:after="0"/>
              <w:ind w:firstLine="2102"/>
              <w:jc w:val="right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«___»_____________201</w:t>
            </w:r>
            <w:r w:rsidRPr="00832F9A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832F9A">
              <w:rPr>
                <w:rFonts w:ascii="Times New Roman" w:hAnsi="Times New Roman" w:cs="Times New Roman"/>
              </w:rPr>
              <w:t xml:space="preserve"> г.</w:t>
            </w:r>
          </w:p>
          <w:p w:rsidR="00383C75" w:rsidRPr="00832F9A" w:rsidRDefault="00383C75" w:rsidP="006F2E86">
            <w:pPr>
              <w:spacing w:after="0"/>
              <w:ind w:firstLine="210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255ED" w:rsidRPr="006B3BDD" w:rsidRDefault="008255ED" w:rsidP="008255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br w:type="page"/>
      </w:r>
    </w:p>
    <w:p w:rsidR="008D439F" w:rsidRPr="00832F9A" w:rsidRDefault="008D439F" w:rsidP="008D439F">
      <w:pPr>
        <w:pStyle w:val="1"/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832F9A">
        <w:rPr>
          <w:b/>
        </w:rPr>
        <w:lastRenderedPageBreak/>
        <w:t>СОДЕРЖАНИЕ</w:t>
      </w:r>
    </w:p>
    <w:p w:rsidR="008D439F" w:rsidRPr="00832F9A" w:rsidRDefault="008D439F" w:rsidP="008D43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</w:rPr>
      </w:pPr>
    </w:p>
    <w:tbl>
      <w:tblPr>
        <w:tblW w:w="10253" w:type="dxa"/>
        <w:tblLook w:val="01E0"/>
      </w:tblPr>
      <w:tblGrid>
        <w:gridCol w:w="9039"/>
        <w:gridCol w:w="1214"/>
      </w:tblGrid>
      <w:tr w:rsidR="008D439F" w:rsidRPr="00832F9A" w:rsidTr="006F2E86">
        <w:trPr>
          <w:trHeight w:val="161"/>
        </w:trPr>
        <w:tc>
          <w:tcPr>
            <w:tcW w:w="9039" w:type="dxa"/>
          </w:tcPr>
          <w:p w:rsidR="008D439F" w:rsidRPr="00832F9A" w:rsidRDefault="008D439F" w:rsidP="006F2E86">
            <w:pPr>
              <w:pStyle w:val="1"/>
              <w:ind w:firstLine="0"/>
              <w:jc w:val="both"/>
              <w:rPr>
                <w:b/>
                <w:caps/>
              </w:rPr>
            </w:pPr>
          </w:p>
        </w:tc>
        <w:tc>
          <w:tcPr>
            <w:tcW w:w="1214" w:type="dxa"/>
          </w:tcPr>
          <w:p w:rsidR="008D439F" w:rsidRPr="00832F9A" w:rsidRDefault="008D439F" w:rsidP="006F2E86">
            <w:pPr>
              <w:jc w:val="center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стр.</w:t>
            </w:r>
          </w:p>
        </w:tc>
      </w:tr>
      <w:tr w:rsidR="008D439F" w:rsidRPr="00832F9A" w:rsidTr="006F2E86">
        <w:trPr>
          <w:trHeight w:val="567"/>
        </w:trPr>
        <w:tc>
          <w:tcPr>
            <w:tcW w:w="9039" w:type="dxa"/>
          </w:tcPr>
          <w:p w:rsidR="008D439F" w:rsidRPr="00832F9A" w:rsidRDefault="008D439F" w:rsidP="008D439F">
            <w:pPr>
              <w:pStyle w:val="1"/>
              <w:numPr>
                <w:ilvl w:val="0"/>
                <w:numId w:val="10"/>
              </w:numPr>
              <w:tabs>
                <w:tab w:val="clear" w:pos="644"/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  <w:r w:rsidRPr="00832F9A">
              <w:rPr>
                <w:b/>
                <w:caps/>
              </w:rPr>
              <w:t>ПАСПОРТ рабочей ПРОГРАММЫ УЧЕБНОЙ ДИСЦИПЛИНЫ</w:t>
            </w:r>
          </w:p>
          <w:p w:rsidR="008D439F" w:rsidRPr="00832F9A" w:rsidRDefault="008D439F" w:rsidP="006F2E86">
            <w:pPr>
              <w:tabs>
                <w:tab w:val="num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8D439F" w:rsidRPr="00832F9A" w:rsidRDefault="008D439F" w:rsidP="006F2E86">
            <w:pPr>
              <w:jc w:val="center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4</w:t>
            </w:r>
          </w:p>
        </w:tc>
      </w:tr>
      <w:tr w:rsidR="008D439F" w:rsidRPr="00832F9A" w:rsidTr="006F2E86">
        <w:trPr>
          <w:trHeight w:val="548"/>
        </w:trPr>
        <w:tc>
          <w:tcPr>
            <w:tcW w:w="9039" w:type="dxa"/>
          </w:tcPr>
          <w:p w:rsidR="008D439F" w:rsidRPr="00832F9A" w:rsidRDefault="008D439F" w:rsidP="008D439F">
            <w:pPr>
              <w:pStyle w:val="1"/>
              <w:numPr>
                <w:ilvl w:val="0"/>
                <w:numId w:val="10"/>
              </w:numPr>
              <w:tabs>
                <w:tab w:val="clear" w:pos="644"/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  <w:r w:rsidRPr="00832F9A">
              <w:rPr>
                <w:b/>
                <w:caps/>
              </w:rPr>
              <w:t>СТРУКТУРА и содержание УЧЕБНОЙ ДИСЦИПЛИНЫ</w:t>
            </w:r>
          </w:p>
          <w:p w:rsidR="008D439F" w:rsidRPr="00832F9A" w:rsidRDefault="008D439F" w:rsidP="006F2E86">
            <w:pPr>
              <w:pStyle w:val="1"/>
              <w:tabs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</w:p>
        </w:tc>
        <w:tc>
          <w:tcPr>
            <w:tcW w:w="1214" w:type="dxa"/>
          </w:tcPr>
          <w:p w:rsidR="008D439F" w:rsidRPr="00832F9A" w:rsidRDefault="008D439F" w:rsidP="006F2E86">
            <w:pPr>
              <w:jc w:val="center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-9</w:t>
            </w:r>
          </w:p>
        </w:tc>
      </w:tr>
      <w:tr w:rsidR="008D439F" w:rsidRPr="00832F9A" w:rsidTr="006F2E86">
        <w:trPr>
          <w:trHeight w:val="639"/>
        </w:trPr>
        <w:tc>
          <w:tcPr>
            <w:tcW w:w="9039" w:type="dxa"/>
          </w:tcPr>
          <w:p w:rsidR="008D439F" w:rsidRPr="00832F9A" w:rsidRDefault="008D439F" w:rsidP="008D439F">
            <w:pPr>
              <w:pStyle w:val="1"/>
              <w:numPr>
                <w:ilvl w:val="0"/>
                <w:numId w:val="10"/>
              </w:numPr>
              <w:tabs>
                <w:tab w:val="clear" w:pos="644"/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  <w:r w:rsidRPr="00832F9A">
              <w:rPr>
                <w:b/>
                <w:caps/>
              </w:rPr>
              <w:t>условия реализации  учебной дисциплины</w:t>
            </w:r>
          </w:p>
          <w:p w:rsidR="008D439F" w:rsidRPr="00832F9A" w:rsidRDefault="008D439F" w:rsidP="006F2E86">
            <w:pPr>
              <w:pStyle w:val="1"/>
              <w:tabs>
                <w:tab w:val="num" w:pos="0"/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</w:p>
        </w:tc>
        <w:tc>
          <w:tcPr>
            <w:tcW w:w="1214" w:type="dxa"/>
          </w:tcPr>
          <w:p w:rsidR="008D439F" w:rsidRPr="00832F9A" w:rsidRDefault="008D439F" w:rsidP="006F2E86">
            <w:pPr>
              <w:jc w:val="center"/>
              <w:rPr>
                <w:rFonts w:ascii="Times New Roman" w:hAnsi="Times New Roman" w:cs="Times New Roman"/>
              </w:rPr>
            </w:pPr>
            <w:r w:rsidRPr="00832F9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="002214DD">
              <w:rPr>
                <w:rFonts w:ascii="Times New Roman" w:hAnsi="Times New Roman" w:cs="Times New Roman"/>
              </w:rPr>
              <w:t>-11</w:t>
            </w:r>
          </w:p>
        </w:tc>
      </w:tr>
      <w:tr w:rsidR="008D439F" w:rsidRPr="00832F9A" w:rsidTr="006F2E86">
        <w:trPr>
          <w:trHeight w:val="861"/>
        </w:trPr>
        <w:tc>
          <w:tcPr>
            <w:tcW w:w="9039" w:type="dxa"/>
          </w:tcPr>
          <w:p w:rsidR="008D439F" w:rsidRPr="00832F9A" w:rsidRDefault="008D439F" w:rsidP="008D439F">
            <w:pPr>
              <w:pStyle w:val="1"/>
              <w:numPr>
                <w:ilvl w:val="0"/>
                <w:numId w:val="10"/>
              </w:numPr>
              <w:tabs>
                <w:tab w:val="clear" w:pos="644"/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  <w:r w:rsidRPr="00832F9A"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8D439F" w:rsidRPr="00832F9A" w:rsidRDefault="008D439F" w:rsidP="006F2E86">
            <w:pPr>
              <w:pStyle w:val="1"/>
              <w:tabs>
                <w:tab w:val="num" w:pos="284"/>
              </w:tabs>
              <w:ind w:left="284" w:hanging="284"/>
              <w:jc w:val="both"/>
              <w:rPr>
                <w:b/>
                <w:caps/>
              </w:rPr>
            </w:pPr>
          </w:p>
        </w:tc>
        <w:tc>
          <w:tcPr>
            <w:tcW w:w="1214" w:type="dxa"/>
          </w:tcPr>
          <w:p w:rsidR="008D439F" w:rsidRDefault="008D439F" w:rsidP="006F2E86">
            <w:pPr>
              <w:jc w:val="center"/>
              <w:rPr>
                <w:rFonts w:ascii="Times New Roman" w:hAnsi="Times New Roman" w:cs="Times New Roman"/>
              </w:rPr>
            </w:pPr>
          </w:p>
          <w:p w:rsidR="008D439F" w:rsidRPr="00832F9A" w:rsidRDefault="008D439F" w:rsidP="006F2E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214DD">
              <w:rPr>
                <w:rFonts w:ascii="Times New Roman" w:hAnsi="Times New Roman" w:cs="Times New Roman"/>
              </w:rPr>
              <w:t>2-13</w:t>
            </w:r>
          </w:p>
        </w:tc>
      </w:tr>
    </w:tbl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  <w:u w:val="single"/>
        </w:rPr>
        <w:br w:type="page"/>
      </w:r>
      <w:r w:rsidRPr="006B3BD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ОБЩАЯ ХАРАКТЕРИСТИКА ПРИМЕРНОЙ ПРОГРАММЫ УЧЕБНОЙ ДИСЦИПЛИНЫ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6B3BDD">
        <w:rPr>
          <w:rFonts w:ascii="Times New Roman" w:hAnsi="Times New Roman" w:cs="Times New Roman"/>
          <w:b/>
          <w:sz w:val="24"/>
          <w:szCs w:val="24"/>
        </w:rPr>
        <w:t>ОП.08 ОБРАБОТКА МЕТАЛЛОВ РЕЗАНИЕМ, СТАНКИ И ИНСТРУМЕНТЫ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3BDD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B3BDD">
        <w:rPr>
          <w:rFonts w:ascii="Times New Roman" w:hAnsi="Times New Roman" w:cs="Times New Roman"/>
          <w:b/>
          <w:sz w:val="24"/>
          <w:szCs w:val="24"/>
        </w:rPr>
        <w:t xml:space="preserve">. Место дисциплины в структуре основной профессиональной образовательной программы: </w:t>
      </w:r>
      <w:r w:rsidRPr="006B3BDD">
        <w:rPr>
          <w:rFonts w:ascii="Times New Roman" w:hAnsi="Times New Roman" w:cs="Times New Roman"/>
          <w:sz w:val="24"/>
          <w:szCs w:val="24"/>
        </w:rPr>
        <w:t xml:space="preserve">профессиональный цикл как </w:t>
      </w:r>
      <w:proofErr w:type="spellStart"/>
      <w:r w:rsidRPr="006B3BDD">
        <w:rPr>
          <w:rFonts w:ascii="Times New Roman" w:hAnsi="Times New Roman" w:cs="Times New Roman"/>
          <w:sz w:val="24"/>
          <w:szCs w:val="24"/>
        </w:rPr>
        <w:t>общепрофессиональная</w:t>
      </w:r>
      <w:proofErr w:type="spellEnd"/>
      <w:r w:rsidRPr="006B3BDD">
        <w:rPr>
          <w:rFonts w:ascii="Times New Roman" w:hAnsi="Times New Roman" w:cs="Times New Roman"/>
          <w:sz w:val="24"/>
          <w:szCs w:val="24"/>
        </w:rPr>
        <w:t xml:space="preserve"> дисциплина.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55ED" w:rsidRPr="002A742B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42B">
        <w:rPr>
          <w:rFonts w:ascii="Times New Roman" w:hAnsi="Times New Roman" w:cs="Times New Roman"/>
          <w:sz w:val="24"/>
          <w:szCs w:val="24"/>
        </w:rPr>
        <w:t xml:space="preserve">Учебная дисциплина имеет практическую направленность и имеет </w:t>
      </w:r>
      <w:proofErr w:type="spellStart"/>
      <w:r w:rsidRPr="002A742B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2A742B">
        <w:rPr>
          <w:rFonts w:ascii="Times New Roman" w:hAnsi="Times New Roman" w:cs="Times New Roman"/>
          <w:sz w:val="24"/>
          <w:szCs w:val="24"/>
        </w:rPr>
        <w:t xml:space="preserve"> связи </w:t>
      </w:r>
    </w:p>
    <w:p w:rsidR="008255ED" w:rsidRPr="002A742B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A742B">
        <w:rPr>
          <w:rFonts w:ascii="Times New Roman" w:hAnsi="Times New Roman" w:cs="Times New Roman"/>
          <w:b/>
          <w:sz w:val="24"/>
          <w:szCs w:val="24"/>
        </w:rPr>
        <w:t xml:space="preserve">с </w:t>
      </w:r>
      <w:proofErr w:type="spellStart"/>
      <w:r w:rsidRPr="002A742B">
        <w:rPr>
          <w:rFonts w:ascii="Times New Roman" w:hAnsi="Times New Roman" w:cs="Times New Roman"/>
          <w:b/>
          <w:sz w:val="24"/>
          <w:szCs w:val="24"/>
        </w:rPr>
        <w:t>общепрофессиональными</w:t>
      </w:r>
      <w:proofErr w:type="spellEnd"/>
      <w:r w:rsidRPr="002A742B">
        <w:rPr>
          <w:rFonts w:ascii="Times New Roman" w:hAnsi="Times New Roman" w:cs="Times New Roman"/>
          <w:b/>
          <w:sz w:val="24"/>
          <w:szCs w:val="24"/>
        </w:rPr>
        <w:t xml:space="preserve"> дисциплинами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42B">
        <w:rPr>
          <w:rFonts w:ascii="Times New Roman" w:hAnsi="Times New Roman" w:cs="Times New Roman"/>
          <w:sz w:val="24"/>
          <w:szCs w:val="24"/>
        </w:rPr>
        <w:t>ОП. 01 Инженерная графика,</w:t>
      </w:r>
      <w:r w:rsidR="006F2E86">
        <w:rPr>
          <w:rFonts w:ascii="Times New Roman" w:hAnsi="Times New Roman" w:cs="Times New Roman"/>
          <w:sz w:val="24"/>
          <w:szCs w:val="24"/>
        </w:rPr>
        <w:t xml:space="preserve"> </w:t>
      </w:r>
      <w:r w:rsidRPr="002A742B">
        <w:rPr>
          <w:rFonts w:ascii="Times New Roman" w:hAnsi="Times New Roman" w:cs="Times New Roman"/>
          <w:sz w:val="24"/>
          <w:szCs w:val="24"/>
        </w:rPr>
        <w:t xml:space="preserve">ОП. 02 Материаловедение, ОП. 03 Техническая механика, ОП.04 Метрология, стандартизация и подтверждение соответствия, ОП. 05 Электротехника и основы электроника, ОП.06 Технологическое оборудование, ОП. 07 Технология отрасли, ОП. 09 Охрана труда и бережливое производство, ОП. 10 Экономика отрасли, ОП. 11 Информационные технологии в профессиональной деятельности, ОП. 12 Безопасность жизнедеятельности, </w:t>
      </w:r>
      <w:r w:rsidRPr="002A742B">
        <w:rPr>
          <w:rFonts w:ascii="Times New Roman" w:hAnsi="Times New Roman" w:cs="Times New Roman"/>
          <w:b/>
          <w:sz w:val="24"/>
          <w:szCs w:val="24"/>
        </w:rPr>
        <w:t>профессиональными модулями</w:t>
      </w:r>
      <w:r w:rsidRPr="002A742B">
        <w:rPr>
          <w:rFonts w:ascii="Times New Roman" w:hAnsi="Times New Roman" w:cs="Times New Roman"/>
          <w:sz w:val="24"/>
          <w:szCs w:val="24"/>
        </w:rPr>
        <w:t>ПМ.01</w:t>
      </w:r>
      <w:proofErr w:type="gramEnd"/>
      <w:r w:rsidRPr="002A742B">
        <w:rPr>
          <w:rFonts w:ascii="Times New Roman" w:hAnsi="Times New Roman" w:cs="Times New Roman"/>
          <w:sz w:val="24"/>
          <w:szCs w:val="24"/>
        </w:rPr>
        <w:t>.Осуществлять монтаж промышленного оборудования и пусконаладочные работы, ПМ.02. Осуществлять техническое обслуживание и ремонт промышленного оборудования и ПМ. 03.Организовывать ремонтные, монтажные и наладочные работы по промышленному оборудованию.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3BDD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B3BDD">
        <w:rPr>
          <w:rFonts w:ascii="Times New Roman" w:hAnsi="Times New Roman" w:cs="Times New Roman"/>
          <w:b/>
          <w:sz w:val="24"/>
          <w:szCs w:val="24"/>
        </w:rPr>
        <w:t>. Цель и планируемые результаты освоения дисциплины:</w:t>
      </w:r>
    </w:p>
    <w:p w:rsidR="008255ED" w:rsidRPr="006B3BDD" w:rsidRDefault="008255ED" w:rsidP="008255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649"/>
        <w:gridCol w:w="3470"/>
      </w:tblGrid>
      <w:tr w:rsidR="008255ED" w:rsidRPr="006B3BDD" w:rsidTr="00BB284D">
        <w:trPr>
          <w:trHeight w:val="649"/>
        </w:trPr>
        <w:tc>
          <w:tcPr>
            <w:tcW w:w="1129" w:type="dxa"/>
            <w:hideMark/>
          </w:tcPr>
          <w:p w:rsidR="008255ED" w:rsidRPr="006B3BDD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Код ПК, ОК</w:t>
            </w:r>
          </w:p>
        </w:tc>
        <w:tc>
          <w:tcPr>
            <w:tcW w:w="4649" w:type="dxa"/>
            <w:hideMark/>
          </w:tcPr>
          <w:p w:rsidR="008255ED" w:rsidRPr="006B3BDD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</w:p>
        </w:tc>
        <w:tc>
          <w:tcPr>
            <w:tcW w:w="3470" w:type="dxa"/>
            <w:hideMark/>
          </w:tcPr>
          <w:p w:rsidR="008255ED" w:rsidRPr="006B3BDD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</w:tc>
      </w:tr>
      <w:tr w:rsidR="008255ED" w:rsidRPr="006B3BDD" w:rsidTr="00BB284D">
        <w:trPr>
          <w:trHeight w:val="212"/>
        </w:trPr>
        <w:tc>
          <w:tcPr>
            <w:tcW w:w="1129" w:type="dxa"/>
          </w:tcPr>
          <w:p w:rsidR="008255ED" w:rsidRPr="006B3BDD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9" w:type="dxa"/>
          </w:tcPr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-выбирать рациональный способ обработки деталей; </w:t>
            </w:r>
          </w:p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- оформлять технологическую и другую документацию в соответствии с действующей нормативной базой;  </w:t>
            </w:r>
          </w:p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- производить расчёты режимов резания;  </w:t>
            </w:r>
          </w:p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- выбирать средства и контролировать геометрические параметры инструмента; </w:t>
            </w:r>
          </w:p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- читать кинематическую схему станка; </w:t>
            </w:r>
          </w:p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- составлять перечень операций обработки, </w:t>
            </w:r>
          </w:p>
          <w:p w:rsidR="008255ED" w:rsidRPr="006B3BDD" w:rsidRDefault="008255ED" w:rsidP="00BB284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- выбирать режущий инструмент и оборудование для обработки вала, отверстия, паза, резьбы и зубчатого колеса.</w:t>
            </w:r>
          </w:p>
        </w:tc>
        <w:tc>
          <w:tcPr>
            <w:tcW w:w="3470" w:type="dxa"/>
          </w:tcPr>
          <w:p w:rsidR="008255ED" w:rsidRPr="006B3BDD" w:rsidRDefault="008255ED" w:rsidP="00BB28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- назначение, классификацию, конструкцию, принцип работы и область применения</w:t>
            </w:r>
          </w:p>
          <w:p w:rsidR="008255ED" w:rsidRPr="006B3BDD" w:rsidRDefault="008255ED" w:rsidP="00BB28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металлорежущих станков;</w:t>
            </w:r>
          </w:p>
          <w:p w:rsidR="008255ED" w:rsidRPr="006B3BDD" w:rsidRDefault="008255ED" w:rsidP="00BB28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- правила безопасности при работе на металлорежущих станках;</w:t>
            </w:r>
          </w:p>
          <w:p w:rsidR="008255ED" w:rsidRPr="006B3BDD" w:rsidRDefault="008255ED" w:rsidP="00BB284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- основные положения технологической документации;</w:t>
            </w:r>
          </w:p>
          <w:p w:rsidR="008255E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- методику расчёта режимов резания</w:t>
            </w:r>
          </w:p>
          <w:p w:rsidR="008255ED" w:rsidRPr="006B3BDD" w:rsidRDefault="008255ED" w:rsidP="00BB284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- основные технологические методы формирования заготовок.</w:t>
            </w:r>
          </w:p>
        </w:tc>
      </w:tr>
    </w:tbl>
    <w:p w:rsidR="008255ED" w:rsidRPr="006B3BDD" w:rsidRDefault="008255ED" w:rsidP="008255E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255E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55E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55E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8255ED" w:rsidSect="00BB284D">
          <w:footerReference w:type="default" r:id="rId7"/>
          <w:pgSz w:w="11906" w:h="16838"/>
          <w:pgMar w:top="1134" w:right="850" w:bottom="284" w:left="851" w:header="708" w:footer="708" w:gutter="0"/>
          <w:cols w:space="720"/>
        </w:sectPr>
      </w:pPr>
    </w:p>
    <w:p w:rsidR="008255E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55ED" w:rsidRPr="000E57B9" w:rsidRDefault="008255ED" w:rsidP="008255ED">
      <w:pPr>
        <w:pStyle w:val="a6"/>
        <w:numPr>
          <w:ilvl w:val="0"/>
          <w:numId w:val="3"/>
        </w:numPr>
        <w:spacing w:after="0"/>
        <w:rPr>
          <w:b/>
        </w:rPr>
      </w:pPr>
      <w:r w:rsidRPr="000E57B9">
        <w:rPr>
          <w:b/>
        </w:rPr>
        <w:t>СТРУКТУРА И СОДЕРЖАНИЕ УЧЕБНОЙ ДИСЦИПЛИНЫ</w:t>
      </w:r>
    </w:p>
    <w:p w:rsidR="008255ED" w:rsidRPr="000E57B9" w:rsidRDefault="008255ED" w:rsidP="008255ED">
      <w:pPr>
        <w:pStyle w:val="a6"/>
        <w:numPr>
          <w:ilvl w:val="0"/>
          <w:numId w:val="3"/>
        </w:numPr>
        <w:spacing w:after="0"/>
        <w:rPr>
          <w:b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3BDD">
        <w:rPr>
          <w:rFonts w:ascii="Times New Roman" w:hAnsi="Times New Roman" w:cs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489"/>
        <w:gridCol w:w="1932"/>
      </w:tblGrid>
      <w:tr w:rsidR="008255ED" w:rsidRPr="006B3BDD" w:rsidTr="00BB284D">
        <w:trPr>
          <w:trHeight w:val="490"/>
        </w:trPr>
        <w:tc>
          <w:tcPr>
            <w:tcW w:w="4073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927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Объем в часах</w:t>
            </w:r>
          </w:p>
        </w:tc>
      </w:tr>
      <w:tr w:rsidR="008255ED" w:rsidRPr="006B3BDD" w:rsidTr="00BB284D">
        <w:trPr>
          <w:trHeight w:val="490"/>
        </w:trPr>
        <w:tc>
          <w:tcPr>
            <w:tcW w:w="4073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Обязательная учебная нагрузка </w:t>
            </w:r>
          </w:p>
        </w:tc>
        <w:tc>
          <w:tcPr>
            <w:tcW w:w="927" w:type="pct"/>
            <w:vAlign w:val="center"/>
            <w:hideMark/>
          </w:tcPr>
          <w:p w:rsidR="008255ED" w:rsidRPr="006B3BDD" w:rsidRDefault="00DA2126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90</w:t>
            </w:r>
          </w:p>
        </w:tc>
      </w:tr>
      <w:tr w:rsidR="008255ED" w:rsidRPr="006B3BDD" w:rsidTr="00BB284D">
        <w:trPr>
          <w:trHeight w:val="490"/>
        </w:trPr>
        <w:tc>
          <w:tcPr>
            <w:tcW w:w="5000" w:type="pct"/>
            <w:gridSpan w:val="2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8255ED" w:rsidRPr="006B3BDD" w:rsidTr="00BB284D">
        <w:trPr>
          <w:trHeight w:val="490"/>
        </w:trPr>
        <w:tc>
          <w:tcPr>
            <w:tcW w:w="4073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927" w:type="pct"/>
            <w:vAlign w:val="center"/>
          </w:tcPr>
          <w:p w:rsidR="008255ED" w:rsidRPr="006B3BDD" w:rsidRDefault="00DA2126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56</w:t>
            </w:r>
          </w:p>
        </w:tc>
      </w:tr>
      <w:tr w:rsidR="008255ED" w:rsidRPr="006B3BDD" w:rsidTr="00BB284D">
        <w:trPr>
          <w:trHeight w:val="490"/>
        </w:trPr>
        <w:tc>
          <w:tcPr>
            <w:tcW w:w="4073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лабораторные занятия </w:t>
            </w:r>
          </w:p>
        </w:tc>
        <w:tc>
          <w:tcPr>
            <w:tcW w:w="927" w:type="pct"/>
            <w:vAlign w:val="center"/>
          </w:tcPr>
          <w:p w:rsidR="008255ED" w:rsidRPr="006B3BDD" w:rsidRDefault="00DA2126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8255ED" w:rsidRPr="006B3BDD" w:rsidTr="00BB284D">
        <w:trPr>
          <w:trHeight w:val="490"/>
        </w:trPr>
        <w:tc>
          <w:tcPr>
            <w:tcW w:w="4073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</w:tc>
        <w:tc>
          <w:tcPr>
            <w:tcW w:w="927" w:type="pct"/>
            <w:vAlign w:val="center"/>
          </w:tcPr>
          <w:p w:rsidR="008255ED" w:rsidRPr="006B3BDD" w:rsidRDefault="00DA2126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32</w:t>
            </w:r>
          </w:p>
        </w:tc>
      </w:tr>
      <w:tr w:rsidR="008255ED" w:rsidRPr="006B3BDD" w:rsidTr="00BB284D">
        <w:trPr>
          <w:trHeight w:val="490"/>
        </w:trPr>
        <w:tc>
          <w:tcPr>
            <w:tcW w:w="4073" w:type="pct"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</w:t>
            </w:r>
            <w:r w:rsidRPr="008C7E83">
              <w:rPr>
                <w:rFonts w:ascii="Times New Roman" w:hAnsi="Times New Roman" w:cs="Times New Roman"/>
                <w:b/>
                <w:i/>
                <w:vertAlign w:val="superscript"/>
              </w:rPr>
              <w:footnoteReference w:id="1"/>
            </w:r>
          </w:p>
        </w:tc>
        <w:tc>
          <w:tcPr>
            <w:tcW w:w="927" w:type="pct"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8255ED" w:rsidRPr="006B3BDD" w:rsidTr="00BB284D">
        <w:trPr>
          <w:trHeight w:val="490"/>
        </w:trPr>
        <w:tc>
          <w:tcPr>
            <w:tcW w:w="4073" w:type="pct"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927" w:type="pct"/>
            <w:vAlign w:val="center"/>
          </w:tcPr>
          <w:p w:rsidR="008255E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</w:tbl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  <w:sectPr w:rsidR="008255ED" w:rsidRPr="006B3BDD" w:rsidSect="00BB284D">
          <w:pgSz w:w="11906" w:h="16838"/>
          <w:pgMar w:top="1134" w:right="850" w:bottom="284" w:left="851" w:header="708" w:footer="708" w:gutter="0"/>
          <w:cols w:space="720"/>
        </w:sectPr>
      </w:pPr>
    </w:p>
    <w:p w:rsidR="008255ED" w:rsidRPr="006B3BDD" w:rsidRDefault="008255ED" w:rsidP="008255ED">
      <w:pPr>
        <w:tabs>
          <w:tab w:val="left" w:pos="6663"/>
        </w:tabs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Тематический план и содержание учебной дисциплины </w:t>
      </w: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6B3BDD">
        <w:rPr>
          <w:rFonts w:ascii="Times New Roman" w:hAnsi="Times New Roman" w:cs="Times New Roman"/>
          <w:b/>
          <w:i/>
          <w:sz w:val="24"/>
          <w:szCs w:val="24"/>
        </w:rPr>
        <w:t>ОП.08. Обработка металлов резанием, станки и инструменты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6"/>
        <w:gridCol w:w="9425"/>
        <w:gridCol w:w="1851"/>
        <w:gridCol w:w="1690"/>
      </w:tblGrid>
      <w:tr w:rsidR="008255ED" w:rsidRPr="006B3BDD" w:rsidTr="006F2E86">
        <w:trPr>
          <w:trHeight w:val="20"/>
        </w:trPr>
        <w:tc>
          <w:tcPr>
            <w:tcW w:w="741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3096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Содержание учебного материала и формы организации деятельности </w:t>
            </w:r>
            <w:proofErr w:type="gramStart"/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08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 часах</w:t>
            </w:r>
          </w:p>
        </w:tc>
        <w:tc>
          <w:tcPr>
            <w:tcW w:w="555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Осваиваемые элементы компетенций</w:t>
            </w:r>
          </w:p>
        </w:tc>
      </w:tr>
      <w:tr w:rsidR="008255ED" w:rsidRPr="008D44FE" w:rsidTr="006F2E86">
        <w:trPr>
          <w:trHeight w:val="20"/>
        </w:trPr>
        <w:tc>
          <w:tcPr>
            <w:tcW w:w="741" w:type="pct"/>
            <w:hideMark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96" w:type="pct"/>
            <w:hideMark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8" w:type="pct"/>
            <w:hideMark/>
          </w:tcPr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5" w:type="pct"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8255ED" w:rsidRPr="008D44FE" w:rsidTr="006F2E86">
        <w:trPr>
          <w:trHeight w:val="20"/>
        </w:trPr>
        <w:tc>
          <w:tcPr>
            <w:tcW w:w="3837" w:type="pct"/>
            <w:gridSpan w:val="2"/>
            <w:hideMark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 Технологические методы производства заготовок</w:t>
            </w:r>
          </w:p>
        </w:tc>
        <w:tc>
          <w:tcPr>
            <w:tcW w:w="608" w:type="pct"/>
          </w:tcPr>
          <w:p w:rsidR="008255ED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E0A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55" w:type="pct"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55ED" w:rsidRPr="008D44FE" w:rsidTr="006F2E86">
        <w:trPr>
          <w:trHeight w:val="288"/>
        </w:trPr>
        <w:tc>
          <w:tcPr>
            <w:tcW w:w="741" w:type="pct"/>
            <w:vMerge w:val="restart"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1.1.Основы</w:t>
            </w:r>
          </w:p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литейного</w:t>
            </w:r>
          </w:p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производства</w:t>
            </w:r>
          </w:p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255ED" w:rsidRPr="008D44FE" w:rsidRDefault="005E0A14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5" w:type="pct"/>
            <w:vMerge w:val="restart"/>
          </w:tcPr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8255ED" w:rsidRPr="008D44FE" w:rsidRDefault="008255E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E86" w:rsidRPr="008D44FE" w:rsidTr="006F2E86">
        <w:trPr>
          <w:trHeight w:val="1390"/>
        </w:trPr>
        <w:tc>
          <w:tcPr>
            <w:tcW w:w="0" w:type="auto"/>
            <w:vMerge/>
            <w:vAlign w:val="center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1. Классификация способов изготовления отливок. Изготовление отливок в песчаных формах.</w:t>
            </w:r>
          </w:p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Понятие об изготовлении отливок специальными способами литья </w:t>
            </w:r>
            <w:proofErr w:type="gram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</w:p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оболочковых </w:t>
            </w:r>
            <w:proofErr w:type="gram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формах</w:t>
            </w:r>
            <w:proofErr w:type="gram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, по выплавляемым моделям, в металлических формах (кокилях), центробежным литьем, литьем под давлением.</w:t>
            </w:r>
          </w:p>
        </w:tc>
        <w:tc>
          <w:tcPr>
            <w:tcW w:w="0" w:type="auto"/>
            <w:vMerge/>
            <w:vAlign w:val="center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E86" w:rsidRPr="008D44FE" w:rsidTr="000D6C43">
        <w:trPr>
          <w:trHeight w:val="303"/>
        </w:trPr>
        <w:tc>
          <w:tcPr>
            <w:tcW w:w="741" w:type="pct"/>
            <w:vMerge w:val="restart"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1.2.</w:t>
            </w:r>
          </w:p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Технология</w:t>
            </w:r>
          </w:p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обработки</w:t>
            </w:r>
          </w:p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давлением</w:t>
            </w:r>
          </w:p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6F2E86" w:rsidRPr="008D44FE" w:rsidRDefault="006F2E86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F2E86" w:rsidRPr="008D44FE" w:rsidRDefault="005E0A14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5" w:type="pct"/>
            <w:vMerge w:val="restart"/>
          </w:tcPr>
          <w:p w:rsidR="006F2E86" w:rsidRPr="008D44FE" w:rsidRDefault="006F2E86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6F2E86" w:rsidRPr="008D44FE" w:rsidRDefault="006F2E86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6F2E86" w:rsidRPr="008D44FE" w:rsidRDefault="006F2E86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6F2E86" w:rsidRPr="008D44FE" w:rsidRDefault="006F2E86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6F2E86" w:rsidRPr="008D44FE" w:rsidRDefault="006F2E86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6F2E86" w:rsidRPr="008D44FE" w:rsidTr="006F2E8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6F2E86" w:rsidRPr="008D44FE" w:rsidRDefault="006F2E86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1. Холодная и горячая деформация. Пластичность металлов и сопротивление</w:t>
            </w:r>
          </w:p>
          <w:p w:rsidR="006F2E86" w:rsidRPr="008D44FE" w:rsidRDefault="006F2E86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деформированию. Назначение нагрева перед обработкой давлением. Понятие о температурном интервале обработки давлением. Классификация видов обработки давлением. </w:t>
            </w:r>
          </w:p>
          <w:p w:rsidR="006F2E86" w:rsidRPr="008D44FE" w:rsidRDefault="006F2E86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Прокатка. Понятие о технологическом процессе прокатки. Продукция прокатного производства. Волочение, исходные заготовки и готовая продукция. </w:t>
            </w:r>
          </w:p>
          <w:p w:rsidR="006F2E86" w:rsidRPr="008465CE" w:rsidRDefault="006F2E86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3. Сущность ковки. Основные операции, инструмент. Понятие о технологическом процессе ковки. Горячая объёмная штамповка, понятие о технологическом процессе горячей объёмной штамповки.</w:t>
            </w:r>
          </w:p>
        </w:tc>
        <w:tc>
          <w:tcPr>
            <w:tcW w:w="0" w:type="auto"/>
            <w:vMerge/>
            <w:vAlign w:val="center"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6F2E86" w:rsidRPr="008D44FE" w:rsidRDefault="006F2E86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0A14" w:rsidRPr="008D44FE" w:rsidTr="000D6C43">
        <w:trPr>
          <w:trHeight w:val="187"/>
        </w:trPr>
        <w:tc>
          <w:tcPr>
            <w:tcW w:w="741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1.3.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Технология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производства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заготовок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сваркой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14" w:rsidRPr="008D44FE" w:rsidRDefault="005E0A14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5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5E0A14" w:rsidRPr="008D44FE" w:rsidTr="006D3E30">
        <w:trPr>
          <w:trHeight w:val="140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tcBorders>
              <w:bottom w:val="single" w:sz="4" w:space="0" w:color="auto"/>
            </w:tcBorders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1. Основы сварочного производства. Применение сварки в машиностроении.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2.Сварка плавлением: ручная дуговая сварка, полуавтоматическая дуговая сварка под флюсом, электрошлаковая сварка, в среде защитных газов.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3.Сварка давлением: контактная электрическая сварка, стыковая контактная сварка, точечная, шовная, конденсаторная сварка. Сварка трением, холодная сварка.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55ED" w:rsidRPr="008D44FE" w:rsidTr="006F2E86">
        <w:trPr>
          <w:trHeight w:val="20"/>
        </w:trPr>
        <w:tc>
          <w:tcPr>
            <w:tcW w:w="3837" w:type="pct"/>
            <w:gridSpan w:val="2"/>
            <w:vAlign w:val="center"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2. Виды обработки металлов резанием. Металлорежущие инструменты и станки</w:t>
            </w:r>
          </w:p>
        </w:tc>
        <w:tc>
          <w:tcPr>
            <w:tcW w:w="608" w:type="pct"/>
            <w:vAlign w:val="center"/>
          </w:tcPr>
          <w:p w:rsidR="008255ED" w:rsidRPr="0000419F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41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00419F" w:rsidRPr="000041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44FE" w:rsidRPr="008D44FE" w:rsidTr="008D44FE">
        <w:trPr>
          <w:trHeight w:val="257"/>
        </w:trPr>
        <w:tc>
          <w:tcPr>
            <w:tcW w:w="741" w:type="pct"/>
            <w:vMerge w:val="restart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 2.1.</w:t>
            </w:r>
          </w:p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Металлорежущие станки</w:t>
            </w:r>
          </w:p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8D44FE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D44FE" w:rsidRPr="008D44FE" w:rsidRDefault="0000419F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5" w:type="pct"/>
            <w:vMerge w:val="restart"/>
          </w:tcPr>
          <w:p w:rsidR="008D44FE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8D44FE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8D44FE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8D44FE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8D44FE" w:rsidRPr="008D44FE" w:rsidRDefault="008D44FE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8D44FE" w:rsidRPr="008D44FE" w:rsidTr="006F2E8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8D44FE" w:rsidRPr="008D44FE" w:rsidRDefault="008D44FE" w:rsidP="00414F4F">
            <w:pPr>
              <w:pStyle w:val="a6"/>
              <w:numPr>
                <w:ilvl w:val="0"/>
                <w:numId w:val="12"/>
              </w:numPr>
              <w:spacing w:before="0" w:after="0"/>
              <w:rPr>
                <w:bCs/>
              </w:rPr>
            </w:pPr>
            <w:r w:rsidRPr="008D44FE">
              <w:rPr>
                <w:bCs/>
              </w:rPr>
              <w:t>Общие сведения о станках, назначение и область их применения.</w:t>
            </w:r>
            <w:r w:rsidR="00414F4F">
              <w:rPr>
                <w:bCs/>
              </w:rPr>
              <w:t xml:space="preserve"> </w:t>
            </w:r>
            <w:proofErr w:type="gramStart"/>
            <w:r w:rsidRPr="008D44FE">
              <w:rPr>
                <w:bCs/>
              </w:rPr>
              <w:t>К</w:t>
            </w:r>
            <w:proofErr w:type="gramEnd"/>
            <w:r w:rsidRPr="008D44FE">
              <w:rPr>
                <w:bCs/>
              </w:rPr>
              <w:t xml:space="preserve">лассификация станков по степени универсальности. </w:t>
            </w:r>
            <w:r w:rsidR="00414F4F">
              <w:rPr>
                <w:bCs/>
              </w:rPr>
              <w:t>Р</w:t>
            </w:r>
            <w:r w:rsidR="00414F4F" w:rsidRPr="008D44FE">
              <w:rPr>
                <w:bCs/>
              </w:rPr>
              <w:t>ассмотрение кинематики данных станков.</w:t>
            </w:r>
            <w:r w:rsidR="00414F4F">
              <w:rPr>
                <w:bCs/>
              </w:rPr>
              <w:t xml:space="preserve"> </w:t>
            </w:r>
            <w:r w:rsidRPr="008D44FE">
              <w:rPr>
                <w:bCs/>
              </w:rPr>
              <w:t xml:space="preserve">Группы и типы станков по системе ЭНИИМС. Значение букв и цифр в марках станков. </w:t>
            </w:r>
          </w:p>
          <w:p w:rsidR="008D44FE" w:rsidRPr="008D44FE" w:rsidRDefault="008D44FE" w:rsidP="008D44FE">
            <w:pPr>
              <w:pStyle w:val="a6"/>
              <w:numPr>
                <w:ilvl w:val="0"/>
                <w:numId w:val="12"/>
              </w:numPr>
              <w:spacing w:before="0" w:after="0"/>
              <w:rPr>
                <w:bCs/>
              </w:rPr>
            </w:pPr>
            <w:r w:rsidRPr="008D44FE">
              <w:rPr>
                <w:bCs/>
              </w:rPr>
              <w:lastRenderedPageBreak/>
              <w:t xml:space="preserve">Движения в станках: главные, вспомогательные. Передачи в станках. </w:t>
            </w:r>
          </w:p>
          <w:p w:rsidR="008D44FE" w:rsidRPr="00414F4F" w:rsidRDefault="008D44FE" w:rsidP="00414F4F">
            <w:pPr>
              <w:pStyle w:val="a6"/>
              <w:numPr>
                <w:ilvl w:val="0"/>
                <w:numId w:val="12"/>
              </w:numPr>
              <w:spacing w:before="0" w:after="0"/>
              <w:rPr>
                <w:b/>
                <w:bCs/>
              </w:rPr>
            </w:pPr>
            <w:r w:rsidRPr="008D44FE">
              <w:rPr>
                <w:bCs/>
              </w:rPr>
              <w:t xml:space="preserve">Кинематические схемы станков, кинематические цепи. Настройка кинематической цепи. </w:t>
            </w:r>
          </w:p>
        </w:tc>
        <w:tc>
          <w:tcPr>
            <w:tcW w:w="0" w:type="auto"/>
            <w:vMerge/>
            <w:vAlign w:val="center"/>
            <w:hideMark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44FE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Практическая работа №1. </w:t>
            </w:r>
            <w:r w:rsidR="0000419F"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Изучение кинематической схемы</w:t>
            </w:r>
            <w:r w:rsidR="000041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устройства токарно-винторезного станка.</w:t>
            </w:r>
          </w:p>
        </w:tc>
        <w:tc>
          <w:tcPr>
            <w:tcW w:w="608" w:type="pct"/>
            <w:vAlign w:val="center"/>
          </w:tcPr>
          <w:p w:rsidR="008D44FE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0A14" w:rsidRPr="008D44FE" w:rsidTr="000D6C43">
        <w:trPr>
          <w:trHeight w:val="296"/>
        </w:trPr>
        <w:tc>
          <w:tcPr>
            <w:tcW w:w="741" w:type="pct"/>
            <w:vMerge w:val="restart"/>
          </w:tcPr>
          <w:p w:rsidR="005E0A14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2.2.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Токарная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обработка,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применяемые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станки и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инструменты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5E0A14" w:rsidRPr="008D44FE" w:rsidRDefault="0000419F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5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5E0A14" w:rsidRPr="008D44FE" w:rsidTr="00414F4F">
        <w:trPr>
          <w:trHeight w:val="4080"/>
        </w:trPr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0D6C43" w:rsidRDefault="005E0A14" w:rsidP="000D6C4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1. Физические основы процесса резания. Деформация металла в процессе резания, процесс образования стружки, типы стружки.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Явления </w:t>
            </w:r>
            <w:proofErr w:type="spell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наростообразования</w:t>
            </w:r>
            <w:proofErr w:type="spell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, причины возникновения нароста на резце. Наклеп и усадка стружки.</w:t>
            </w:r>
          </w:p>
          <w:p w:rsidR="005E0A14" w:rsidRPr="000D6C43" w:rsidRDefault="005E0A14" w:rsidP="000D6C4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2.Силы резания, тепловыделение при резании. Работа, совершаемая при резании. Источники образования тепла. Мощность, затрачиваемая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при резании.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3.Процесс токарной обработки. Виды и конструкция резцов для токарной обработки. Основные элементы резца. Поверхности обрабатываемой резцом заготовки. Исходные плоскости для определения углов.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4.Конструкции резцов в зависимости от их назначения и видов обработки. Расширение номенклатуры резцов за счет оснащения отдельными пластинами. Способы крепления пластин к державкам резца.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5. Основные показатели резания: глубина резания, подача, скорость резания. Износ резцов, стойкость резца, критерии износа резца.</w:t>
            </w:r>
          </w:p>
          <w:p w:rsidR="005E0A14" w:rsidRPr="008D44FE" w:rsidRDefault="005E0A14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6. Токарные станки: винторезные, револьверные, лобовые и карусельные,</w:t>
            </w:r>
          </w:p>
          <w:p w:rsidR="005E0A14" w:rsidRPr="008D44FE" w:rsidRDefault="005E0A14" w:rsidP="00414F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токарные автоматы и полуавтоматы, принцип их работы. </w:t>
            </w:r>
          </w:p>
        </w:tc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44FE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8D44FE" w:rsidRPr="008D44FE" w:rsidRDefault="001D301D" w:rsidP="00414F4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Лабораторная работа №2</w:t>
            </w:r>
            <w:r w:rsidR="008D44FE"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8D44FE"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Измерение геометрических параметров резцов</w:t>
            </w:r>
            <w:r w:rsidR="00414F4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8" w:type="pct"/>
            <w:vAlign w:val="center"/>
          </w:tcPr>
          <w:p w:rsidR="008D44FE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44FE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8D44FE" w:rsidRPr="008D44FE" w:rsidRDefault="008D44FE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ая работа </w:t>
            </w:r>
            <w:r w:rsidR="001D3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№3</w:t>
            </w: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Обработка наружных и внутренних конических поверхностей.</w:t>
            </w:r>
          </w:p>
        </w:tc>
        <w:tc>
          <w:tcPr>
            <w:tcW w:w="608" w:type="pct"/>
            <w:vAlign w:val="center"/>
          </w:tcPr>
          <w:p w:rsidR="008D44FE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44FE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8D44FE" w:rsidRPr="008D44FE" w:rsidRDefault="008D44FE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Практическая работа №</w:t>
            </w:r>
            <w:r w:rsidR="001D3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</w:t>
            </w:r>
            <w:r w:rsidR="00322F91">
              <w:rPr>
                <w:rFonts w:ascii="Times New Roman" w:hAnsi="Times New Roman" w:cs="Times New Roman"/>
                <w:bCs/>
                <w:sz w:val="24"/>
                <w:szCs w:val="24"/>
              </w:rPr>
              <w:t>оставление операционной карты для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токарной обработке.</w:t>
            </w:r>
          </w:p>
        </w:tc>
        <w:tc>
          <w:tcPr>
            <w:tcW w:w="608" w:type="pct"/>
            <w:vAlign w:val="center"/>
          </w:tcPr>
          <w:p w:rsidR="008D44FE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8D44FE" w:rsidRPr="008D44FE" w:rsidRDefault="008D44FE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5E0A14">
        <w:trPr>
          <w:trHeight w:val="197"/>
        </w:trPr>
        <w:tc>
          <w:tcPr>
            <w:tcW w:w="741" w:type="pct"/>
            <w:vMerge w:val="restart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2.3.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Строгание и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долбление,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применяемый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 и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станки</w:t>
            </w:r>
          </w:p>
        </w:tc>
        <w:tc>
          <w:tcPr>
            <w:tcW w:w="3096" w:type="pct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D301D" w:rsidRPr="008D44FE" w:rsidRDefault="00322F91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5" w:type="pct"/>
            <w:vMerge w:val="restart"/>
          </w:tcPr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1D301D" w:rsidRPr="0000419F" w:rsidRDefault="001D301D" w:rsidP="000041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Проце</w:t>
            </w:r>
            <w:proofErr w:type="gram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сс стр</w:t>
            </w:r>
            <w:proofErr w:type="gram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огания и долбления. Геометрия строгальных и долбежных резцов. Режимы резания при строгании и долблении, их особенности. Определение силы и мощности резания при строгании и долблении.</w:t>
            </w:r>
            <w:r w:rsidR="000041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Нормирование строгальных работ. Техника безопасности. Разновидности строгальных и долбежных станков, их кинематика. Основные узлы и кинематическая схема.</w:t>
            </w:r>
          </w:p>
        </w:tc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322F91">
        <w:trPr>
          <w:trHeight w:val="266"/>
        </w:trPr>
        <w:tc>
          <w:tcPr>
            <w:tcW w:w="741" w:type="pct"/>
            <w:vMerge w:val="restart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2.4.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Сверление,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зенкерование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развертывание,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применяемый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инструмент и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станки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D301D" w:rsidRPr="008D44FE" w:rsidRDefault="001D301D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5" w:type="pct"/>
            <w:vMerge w:val="restart"/>
          </w:tcPr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1D301D" w:rsidRPr="00322F91" w:rsidRDefault="001D301D" w:rsidP="000D6C43">
            <w:pPr>
              <w:pStyle w:val="a6"/>
              <w:numPr>
                <w:ilvl w:val="0"/>
                <w:numId w:val="15"/>
              </w:numPr>
              <w:spacing w:before="0" w:after="0"/>
              <w:jc w:val="both"/>
              <w:rPr>
                <w:bCs/>
              </w:rPr>
            </w:pPr>
            <w:r w:rsidRPr="00322F91">
              <w:rPr>
                <w:bCs/>
              </w:rPr>
              <w:t>Процесс сверления, зенкерования и развертывания. Основные движения,</w:t>
            </w:r>
          </w:p>
          <w:p w:rsidR="001D301D" w:rsidRPr="008D44FE" w:rsidRDefault="001D301D" w:rsidP="00322F91">
            <w:pPr>
              <w:spacing w:after="0" w:line="240" w:lineRule="auto"/>
              <w:ind w:left="12" w:firstLine="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процессов. Элементы конструкций сверл, зенкеров и разверток,</w:t>
            </w:r>
          </w:p>
          <w:p w:rsidR="00322F91" w:rsidRDefault="001D301D" w:rsidP="00322F91">
            <w:pPr>
              <w:spacing w:after="0" w:line="240" w:lineRule="auto"/>
              <w:ind w:left="12" w:firstLine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геометрические параметры. Особенности элементов конструкции инструментов.</w:t>
            </w:r>
          </w:p>
          <w:p w:rsidR="00322F91" w:rsidRDefault="001D301D" w:rsidP="00322F91">
            <w:pPr>
              <w:spacing w:after="0" w:line="240" w:lineRule="auto"/>
              <w:ind w:left="12" w:firstLine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22F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Силы, действующие на сверло, крутящий момент. Последовательность расчета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режимов резания при сверлении, зенкеровании и развертывании.</w:t>
            </w:r>
          </w:p>
          <w:p w:rsidR="001D301D" w:rsidRPr="008D44FE" w:rsidRDefault="001D301D" w:rsidP="00322F91">
            <w:pPr>
              <w:spacing w:after="0" w:line="240" w:lineRule="auto"/>
              <w:ind w:left="12" w:firstLine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22F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Разновидности сверлильных и расточных станков. Назначение, характеристика, основные узлы, кинематическая схема, выполняемые работы.</w:t>
            </w:r>
          </w:p>
        </w:tc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3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Лабораторная работа №5.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Измерение геометрических параметров сверл, зенкеров и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разверток.</w:t>
            </w:r>
          </w:p>
        </w:tc>
        <w:tc>
          <w:tcPr>
            <w:tcW w:w="608" w:type="pct"/>
            <w:vAlign w:val="center"/>
          </w:tcPr>
          <w:p w:rsidR="001D301D" w:rsidRPr="005E0A14" w:rsidRDefault="0000419F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0A14" w:rsidRPr="008D44FE" w:rsidTr="000D6C43">
        <w:trPr>
          <w:trHeight w:val="317"/>
        </w:trPr>
        <w:tc>
          <w:tcPr>
            <w:tcW w:w="741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2.5.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Фрезерование,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применяемый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 и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станки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5E0A14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14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14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14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E0A14" w:rsidRPr="008D44FE" w:rsidRDefault="005E0A14" w:rsidP="00BB284D">
            <w:pPr>
              <w:spacing w:before="24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5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5E0A14" w:rsidRPr="008D44FE" w:rsidTr="000D6C43">
        <w:trPr>
          <w:trHeight w:val="2494"/>
        </w:trPr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1. Процесс фрезерования. Назначение, разновидности, конструкция и геометрические параметры фрез. Особенности процесса фрезерования. Схемы резания при фрезеровании. Силы, действующие на фрезу. Особенности торцового фрезерования. Нормирование фрезерных работ.</w:t>
            </w:r>
          </w:p>
          <w:p w:rsidR="005E0A14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2.Фрезерные станки. Их назначение и область применения</w:t>
            </w:r>
            <w:proofErr w:type="gram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оризонтально-фрезерные, вертикально-фрезерные, продольно-фрезерные, карусельно-фрезерные, копировально-фрезерные станки. Движения в станках. Основные узлы и кинематические схемы. 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Делительные головки, их виды и устройство. Настройка делительной головки на различные виды работ.</w:t>
            </w:r>
          </w:p>
        </w:tc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before="24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3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Лабораторная работа №6.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Составление операционной карты </w:t>
            </w:r>
            <w:proofErr w:type="gram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фрезерной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обработке.</w:t>
            </w:r>
          </w:p>
        </w:tc>
        <w:tc>
          <w:tcPr>
            <w:tcW w:w="608" w:type="pct"/>
            <w:vAlign w:val="center"/>
          </w:tcPr>
          <w:p w:rsidR="001D301D" w:rsidRPr="001D301D" w:rsidRDefault="0000419F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3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Практическая работа  №7.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Изучение кинематической схемы</w:t>
            </w:r>
            <w:r w:rsidR="000041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</w:t>
            </w:r>
            <w:r w:rsidR="0000419F"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устройства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горизонтально-фрезерного станка.</w:t>
            </w:r>
          </w:p>
        </w:tc>
        <w:tc>
          <w:tcPr>
            <w:tcW w:w="608" w:type="pct"/>
            <w:vAlign w:val="center"/>
          </w:tcPr>
          <w:p w:rsidR="001D301D" w:rsidRPr="001D301D" w:rsidRDefault="0000419F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0D6C43">
        <w:trPr>
          <w:trHeight w:val="262"/>
        </w:trPr>
        <w:tc>
          <w:tcPr>
            <w:tcW w:w="741" w:type="pct"/>
            <w:vMerge w:val="restart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2.6.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Зубонарезание</w:t>
            </w:r>
            <w:proofErr w:type="spellEnd"/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резьбонарезание</w:t>
            </w:r>
            <w:proofErr w:type="spellEnd"/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применяемые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инструменты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станки</w:t>
            </w:r>
          </w:p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D301D" w:rsidRPr="008D44FE" w:rsidRDefault="001D301D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55" w:type="pct"/>
            <w:vMerge w:val="restart"/>
          </w:tcPr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1D301D" w:rsidRPr="008D44FE" w:rsidRDefault="001D301D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1D301D" w:rsidRPr="001D301D" w:rsidRDefault="001D301D" w:rsidP="001D301D">
            <w:pPr>
              <w:pStyle w:val="a6"/>
              <w:numPr>
                <w:ilvl w:val="0"/>
                <w:numId w:val="13"/>
              </w:numPr>
              <w:spacing w:before="0" w:after="0"/>
              <w:ind w:left="154" w:firstLine="0"/>
              <w:jc w:val="both"/>
              <w:rPr>
                <w:bCs/>
              </w:rPr>
            </w:pPr>
            <w:r w:rsidRPr="001D301D">
              <w:rPr>
                <w:bCs/>
              </w:rPr>
              <w:t xml:space="preserve">Методы нарезания зубчатых поверхностей. </w:t>
            </w:r>
            <w:proofErr w:type="spellStart"/>
            <w:r w:rsidRPr="001D301D">
              <w:rPr>
                <w:bCs/>
              </w:rPr>
              <w:t>Зубонарезные</w:t>
            </w:r>
            <w:proofErr w:type="spellEnd"/>
            <w:r w:rsidRPr="001D301D">
              <w:rPr>
                <w:bCs/>
              </w:rPr>
              <w:t xml:space="preserve"> инструменты, работающие по методу копирования: дисковые и концевые модульные фрезы, головки для контурного долбления, область их применения. </w:t>
            </w:r>
            <w:proofErr w:type="spellStart"/>
            <w:r w:rsidRPr="001D301D">
              <w:rPr>
                <w:bCs/>
              </w:rPr>
              <w:t>Зубонарезные</w:t>
            </w:r>
            <w:proofErr w:type="spellEnd"/>
            <w:r w:rsidRPr="001D301D">
              <w:rPr>
                <w:bCs/>
              </w:rPr>
              <w:t xml:space="preserve"> инструменты, работающие по методу обкатки. Инструменты для нарезания цилиндрических колес: зуборезные гребенки, червячные модульные фрезы, зуборезные </w:t>
            </w:r>
            <w:proofErr w:type="spellStart"/>
            <w:r w:rsidRPr="001D301D">
              <w:rPr>
                <w:bCs/>
              </w:rPr>
              <w:t>долбяки</w:t>
            </w:r>
            <w:proofErr w:type="spellEnd"/>
            <w:r w:rsidRPr="001D301D">
              <w:rPr>
                <w:bCs/>
              </w:rPr>
              <w:t xml:space="preserve">, </w:t>
            </w:r>
            <w:proofErr w:type="spellStart"/>
            <w:r w:rsidRPr="001D301D">
              <w:rPr>
                <w:bCs/>
              </w:rPr>
              <w:t>шеверы</w:t>
            </w:r>
            <w:proofErr w:type="spellEnd"/>
            <w:r w:rsidRPr="001D301D">
              <w:rPr>
                <w:bCs/>
              </w:rPr>
              <w:t xml:space="preserve">. Инструменты для нарезания конических колес: парные строгальные резцы, парные фрезы, резцовые головки. Инструменты для обработки червячных колес: червячные фрезы, червячные </w:t>
            </w:r>
            <w:proofErr w:type="spellStart"/>
            <w:r w:rsidRPr="001D301D">
              <w:rPr>
                <w:bCs/>
              </w:rPr>
              <w:t>шеверы</w:t>
            </w:r>
            <w:proofErr w:type="spellEnd"/>
            <w:r w:rsidRPr="001D301D">
              <w:rPr>
                <w:bCs/>
              </w:rPr>
              <w:t xml:space="preserve">. Основные сведения о </w:t>
            </w:r>
            <w:proofErr w:type="spellStart"/>
            <w:r w:rsidRPr="001D301D">
              <w:rPr>
                <w:bCs/>
              </w:rPr>
              <w:t>зубонакатывании</w:t>
            </w:r>
            <w:proofErr w:type="spellEnd"/>
            <w:r w:rsidRPr="001D301D">
              <w:rPr>
                <w:bCs/>
              </w:rPr>
              <w:t xml:space="preserve">. </w:t>
            </w:r>
          </w:p>
          <w:p w:rsidR="001D301D" w:rsidRPr="001D301D" w:rsidRDefault="001D301D" w:rsidP="001D301D">
            <w:pPr>
              <w:pStyle w:val="a6"/>
              <w:numPr>
                <w:ilvl w:val="0"/>
                <w:numId w:val="13"/>
              </w:numPr>
              <w:spacing w:before="0" w:after="0"/>
              <w:ind w:left="154" w:firstLine="0"/>
              <w:jc w:val="both"/>
              <w:rPr>
                <w:b/>
                <w:bCs/>
              </w:rPr>
            </w:pPr>
            <w:r w:rsidRPr="001D301D">
              <w:rPr>
                <w:bCs/>
              </w:rPr>
              <w:t xml:space="preserve">Процесс </w:t>
            </w:r>
            <w:proofErr w:type="spellStart"/>
            <w:r w:rsidRPr="001D301D">
              <w:rPr>
                <w:bCs/>
              </w:rPr>
              <w:t>резьбонарезания</w:t>
            </w:r>
            <w:proofErr w:type="spellEnd"/>
            <w:r w:rsidRPr="001D301D">
              <w:rPr>
                <w:bCs/>
              </w:rPr>
              <w:t xml:space="preserve">. Общие сведения о </w:t>
            </w:r>
            <w:proofErr w:type="spellStart"/>
            <w:r w:rsidRPr="001D301D">
              <w:rPr>
                <w:bCs/>
              </w:rPr>
              <w:t>резьбонакатывании</w:t>
            </w:r>
            <w:proofErr w:type="spellEnd"/>
            <w:r w:rsidRPr="001D301D">
              <w:rPr>
                <w:bCs/>
              </w:rPr>
              <w:t xml:space="preserve">. Способы образования резьбы и резьбонарезные инструменты: метчики и плашки, машинно-ручные метчики, ручные метчики, гаечные метчики, резьбонарезные резцы и гребенки, гребенчатые фрезы, шлифовальные круги. </w:t>
            </w:r>
          </w:p>
          <w:p w:rsidR="001D301D" w:rsidRDefault="001D301D" w:rsidP="001D301D">
            <w:pPr>
              <w:pStyle w:val="a6"/>
              <w:spacing w:before="0" w:after="0"/>
              <w:ind w:left="154"/>
              <w:jc w:val="both"/>
              <w:rPr>
                <w:bCs/>
              </w:rPr>
            </w:pPr>
            <w:r>
              <w:rPr>
                <w:bCs/>
              </w:rPr>
              <w:t xml:space="preserve">3.     </w:t>
            </w:r>
            <w:r w:rsidRPr="001D301D">
              <w:rPr>
                <w:bCs/>
              </w:rPr>
              <w:t xml:space="preserve">Элементы режима резания при </w:t>
            </w:r>
            <w:proofErr w:type="spellStart"/>
            <w:r w:rsidRPr="001D301D">
              <w:rPr>
                <w:bCs/>
              </w:rPr>
              <w:t>зубонарезании</w:t>
            </w:r>
            <w:proofErr w:type="spellEnd"/>
            <w:r w:rsidRPr="001D301D">
              <w:rPr>
                <w:bCs/>
              </w:rPr>
              <w:t xml:space="preserve"> и </w:t>
            </w:r>
            <w:proofErr w:type="spellStart"/>
            <w:r w:rsidRPr="001D301D">
              <w:rPr>
                <w:bCs/>
              </w:rPr>
              <w:t>резьбонарезании</w:t>
            </w:r>
            <w:proofErr w:type="spellEnd"/>
            <w:r w:rsidRPr="001D301D">
              <w:rPr>
                <w:bCs/>
              </w:rPr>
              <w:t xml:space="preserve">. </w:t>
            </w:r>
          </w:p>
          <w:p w:rsidR="001D301D" w:rsidRPr="001D301D" w:rsidRDefault="001D301D" w:rsidP="001D301D">
            <w:pPr>
              <w:pStyle w:val="a6"/>
              <w:spacing w:before="0" w:after="0"/>
              <w:ind w:left="154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4. </w:t>
            </w:r>
            <w:r w:rsidRPr="001D301D">
              <w:rPr>
                <w:bCs/>
              </w:rPr>
              <w:t xml:space="preserve">Зубообрабатывающие и </w:t>
            </w:r>
            <w:proofErr w:type="spellStart"/>
            <w:r w:rsidRPr="001D301D">
              <w:rPr>
                <w:bCs/>
              </w:rPr>
              <w:t>резьбообрабатывающие</w:t>
            </w:r>
            <w:proofErr w:type="spellEnd"/>
            <w:r w:rsidRPr="001D301D">
              <w:rPr>
                <w:bCs/>
              </w:rPr>
              <w:t xml:space="preserve"> станки. Их классификация. </w:t>
            </w:r>
            <w:proofErr w:type="spellStart"/>
            <w:r w:rsidRPr="001D301D">
              <w:rPr>
                <w:bCs/>
              </w:rPr>
              <w:t>Зубофрезерный</w:t>
            </w:r>
            <w:proofErr w:type="spellEnd"/>
            <w:r w:rsidRPr="001D301D">
              <w:rPr>
                <w:bCs/>
              </w:rPr>
              <w:t xml:space="preserve"> станок, </w:t>
            </w:r>
            <w:proofErr w:type="spellStart"/>
            <w:r w:rsidRPr="001D301D">
              <w:rPr>
                <w:bCs/>
              </w:rPr>
              <w:t>зубошевинговальный</w:t>
            </w:r>
            <w:proofErr w:type="spellEnd"/>
            <w:r w:rsidRPr="001D301D">
              <w:rPr>
                <w:bCs/>
              </w:rPr>
              <w:t xml:space="preserve"> станок. </w:t>
            </w:r>
            <w:proofErr w:type="spellStart"/>
            <w:r w:rsidRPr="001D301D">
              <w:rPr>
                <w:bCs/>
              </w:rPr>
              <w:t>Резьбофрезерный</w:t>
            </w:r>
            <w:proofErr w:type="spellEnd"/>
            <w:r w:rsidRPr="001D301D">
              <w:rPr>
                <w:bCs/>
              </w:rPr>
              <w:t xml:space="preserve"> станок.</w:t>
            </w:r>
          </w:p>
        </w:tc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301D" w:rsidRPr="008D44FE" w:rsidTr="006F2E86">
        <w:trPr>
          <w:trHeight w:val="20"/>
        </w:trPr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</w:tcPr>
          <w:p w:rsidR="001D301D" w:rsidRPr="008D44FE" w:rsidRDefault="001D301D" w:rsidP="001D301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3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Лабораторная работа №8</w:t>
            </w: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Настройка делительной головки на простое деление.</w:t>
            </w:r>
          </w:p>
        </w:tc>
        <w:tc>
          <w:tcPr>
            <w:tcW w:w="608" w:type="pct"/>
            <w:vAlign w:val="center"/>
          </w:tcPr>
          <w:p w:rsidR="001D301D" w:rsidRPr="001D301D" w:rsidRDefault="0000419F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:rsidR="001D301D" w:rsidRPr="008D44FE" w:rsidRDefault="001D301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0A14" w:rsidRPr="008D44FE" w:rsidTr="000D6C43">
        <w:trPr>
          <w:trHeight w:val="315"/>
        </w:trPr>
        <w:tc>
          <w:tcPr>
            <w:tcW w:w="741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2.7.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Протягивание,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применяемый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 и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станки</w:t>
            </w:r>
          </w:p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5E0A14" w:rsidRPr="008D44FE" w:rsidRDefault="005E0A14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5" w:type="pct"/>
            <w:vMerge w:val="restart"/>
          </w:tcPr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5E0A14" w:rsidRPr="008D44FE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5E0A14" w:rsidRPr="008D44FE" w:rsidTr="006F2E8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Процесс протягивания, его особенности и область применения. Классификация протяжек, элементы конструкции и геометрические параметры протяжек. Схемы протягивания. Прошивка, ее отличие от протяжки. Нормирование работ при протягивании. Назначение и типы протяжных станков, их применение. Кинематика, гидропривод и принцип действия протяжного горизонтального станка.</w:t>
            </w:r>
          </w:p>
        </w:tc>
        <w:tc>
          <w:tcPr>
            <w:tcW w:w="0" w:type="auto"/>
            <w:vMerge/>
            <w:vAlign w:val="center"/>
            <w:hideMark/>
          </w:tcPr>
          <w:p w:rsidR="005E0A14" w:rsidRPr="008D44FE" w:rsidRDefault="005E0A14" w:rsidP="00BB284D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2F91" w:rsidRPr="008D44FE" w:rsidTr="00322F91">
        <w:trPr>
          <w:trHeight w:val="221"/>
        </w:trPr>
        <w:tc>
          <w:tcPr>
            <w:tcW w:w="741" w:type="pct"/>
            <w:vMerge w:val="restart"/>
          </w:tcPr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2.8.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Шлифование,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применяемый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 и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станки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vMerge w:val="restart"/>
            <w:vAlign w:val="center"/>
          </w:tcPr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5" w:type="pct"/>
            <w:vMerge w:val="restart"/>
          </w:tcPr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ОК 01-11,</w:t>
            </w: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1.1.-1.3.</w:t>
            </w: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2.1-2.4.</w:t>
            </w: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sz w:val="24"/>
                <w:szCs w:val="24"/>
              </w:rPr>
              <w:t>ПК 3.1.-3.4.</w:t>
            </w:r>
          </w:p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322F91" w:rsidRPr="008D44FE" w:rsidTr="000D6C43">
        <w:trPr>
          <w:trHeight w:val="2508"/>
        </w:trPr>
        <w:tc>
          <w:tcPr>
            <w:tcW w:w="0" w:type="auto"/>
            <w:vMerge/>
            <w:vAlign w:val="center"/>
            <w:hideMark/>
          </w:tcPr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6" w:type="pct"/>
            <w:hideMark/>
          </w:tcPr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1. Процесс шлифования, его особенности и область применения. Характеристика абразивного инструмента, классификация абразивных материалов. Основные виды шлифования, режим резания при плоском шлифовании. Процесс хонингования.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2.Шлифовальные станки, их классификация. Плоскошлифовальные, </w:t>
            </w:r>
            <w:proofErr w:type="spell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круглошлифовальные</w:t>
            </w:r>
            <w:proofErr w:type="spell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бесцентровошлифовальные</w:t>
            </w:r>
            <w:proofErr w:type="spellEnd"/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, внутришлифовальные станки, их основные узлы, назначение, гидрокинематическая схема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станков. Основные узлы, принцип работы.</w:t>
            </w:r>
          </w:p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Cs/>
                <w:sz w:val="24"/>
                <w:szCs w:val="24"/>
              </w:rPr>
              <w:t>3. Доводочные станки. Движения в станках. Устройство хонинговальных головок. Притирочные станки, работа на них.</w:t>
            </w:r>
          </w:p>
        </w:tc>
        <w:tc>
          <w:tcPr>
            <w:tcW w:w="0" w:type="auto"/>
            <w:vMerge/>
            <w:vAlign w:val="center"/>
            <w:hideMark/>
          </w:tcPr>
          <w:p w:rsidR="00322F91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22F91" w:rsidRPr="008D44FE" w:rsidRDefault="00322F91" w:rsidP="00BB28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0A14" w:rsidRPr="008D44FE" w:rsidTr="006F2E86">
        <w:trPr>
          <w:trHeight w:val="20"/>
        </w:trPr>
        <w:tc>
          <w:tcPr>
            <w:tcW w:w="3837" w:type="pct"/>
            <w:gridSpan w:val="2"/>
            <w:hideMark/>
          </w:tcPr>
          <w:p w:rsidR="005E0A14" w:rsidRPr="005E0A14" w:rsidRDefault="004225A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Консультации </w:t>
            </w:r>
          </w:p>
        </w:tc>
        <w:tc>
          <w:tcPr>
            <w:tcW w:w="608" w:type="pct"/>
            <w:vAlign w:val="center"/>
            <w:hideMark/>
          </w:tcPr>
          <w:p w:rsidR="005E0A14" w:rsidRDefault="005E0A14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5" w:type="pct"/>
          </w:tcPr>
          <w:p w:rsidR="005E0A14" w:rsidRPr="008D44FE" w:rsidRDefault="005E0A14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55ED" w:rsidRPr="008D44FE" w:rsidTr="006F2E86">
        <w:trPr>
          <w:trHeight w:val="20"/>
        </w:trPr>
        <w:tc>
          <w:tcPr>
            <w:tcW w:w="3837" w:type="pct"/>
            <w:gridSpan w:val="2"/>
            <w:hideMark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44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608" w:type="pct"/>
            <w:vAlign w:val="center"/>
            <w:hideMark/>
          </w:tcPr>
          <w:p w:rsidR="008255ED" w:rsidRPr="008D44FE" w:rsidRDefault="00322F91" w:rsidP="00BB2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555" w:type="pct"/>
          </w:tcPr>
          <w:p w:rsidR="008255ED" w:rsidRPr="008D44FE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255ED" w:rsidRPr="008D44FE" w:rsidRDefault="008255ED" w:rsidP="008255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  <w:sectPr w:rsidR="008255ED" w:rsidRPr="006B3BDD" w:rsidSect="000D6C43">
          <w:pgSz w:w="16840" w:h="11907" w:orient="landscape"/>
          <w:pgMar w:top="568" w:right="1134" w:bottom="426" w:left="851" w:header="709" w:footer="709" w:gutter="0"/>
          <w:cols w:space="720"/>
        </w:sect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3. ПРИМЕРНЫЕ УСЛОВИЯ РЕАЛИЗАЦИИ ПРОГРАММЫ 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>3.1. Материально-техническое обеспечение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3BDD">
        <w:rPr>
          <w:rFonts w:ascii="Times New Roman" w:hAnsi="Times New Roman" w:cs="Times New Roman"/>
          <w:bCs/>
          <w:sz w:val="24"/>
          <w:szCs w:val="24"/>
        </w:rPr>
        <w:t xml:space="preserve">Реализация программы </w:t>
      </w:r>
      <w:r w:rsidRPr="006B3BDD">
        <w:rPr>
          <w:rFonts w:ascii="Times New Roman" w:hAnsi="Times New Roman" w:cs="Times New Roman"/>
          <w:sz w:val="24"/>
          <w:szCs w:val="24"/>
        </w:rPr>
        <w:t>предполагает наличие учебного кабинета «Материаловедение»</w:t>
      </w:r>
    </w:p>
    <w:p w:rsidR="008255ED" w:rsidRPr="006B3BDD" w:rsidRDefault="008255ED" w:rsidP="008255ED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8255ED" w:rsidRPr="006B3BDD" w:rsidRDefault="008255ED" w:rsidP="008255ED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Оборудование кабинета/лаборатории «Материаловедение»: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>Оборудование учебного кабинета: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рабочее место преподавателя;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 xml:space="preserve">- рабочие места по количеству </w:t>
      </w:r>
      <w:proofErr w:type="gramStart"/>
      <w:r w:rsidRPr="006B3BD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B3BDD">
        <w:rPr>
          <w:rFonts w:ascii="Times New Roman" w:hAnsi="Times New Roman" w:cs="Times New Roman"/>
          <w:sz w:val="24"/>
          <w:szCs w:val="24"/>
        </w:rPr>
        <w:t>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наглядные пособия (модели изделий, диаграммы, комплект плакатов).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i/>
          <w:iCs/>
          <w:sz w:val="24"/>
          <w:szCs w:val="24"/>
        </w:rPr>
      </w:pPr>
      <w:r w:rsidRPr="006B3BDD">
        <w:rPr>
          <w:rFonts w:ascii="Times New Roman" w:hAnsi="Times New Roman" w:cs="Times New Roman"/>
          <w:i/>
          <w:iCs/>
          <w:sz w:val="24"/>
          <w:szCs w:val="24"/>
        </w:rPr>
        <w:t>Технические средства обучения: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компьютер;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мультимедиа проектор;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экран.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>Оборудование лаборатории: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твердомеры;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микроскопы;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печи муфельные для закалки (на 1000–1300 °С) и отпуска (на 200–650 °С);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наборы образцов, детали;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 xml:space="preserve">- наглядные пособия (таблицы, </w:t>
      </w:r>
      <w:proofErr w:type="spellStart"/>
      <w:r w:rsidRPr="006B3BDD">
        <w:rPr>
          <w:rFonts w:ascii="Times New Roman" w:hAnsi="Times New Roman" w:cs="Times New Roman"/>
          <w:sz w:val="24"/>
          <w:szCs w:val="24"/>
        </w:rPr>
        <w:t>ГОСТы</w:t>
      </w:r>
      <w:proofErr w:type="spellEnd"/>
      <w:r w:rsidRPr="006B3BDD">
        <w:rPr>
          <w:rFonts w:ascii="Times New Roman" w:hAnsi="Times New Roman" w:cs="Times New Roman"/>
          <w:sz w:val="24"/>
          <w:szCs w:val="24"/>
        </w:rPr>
        <w:t>).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i/>
          <w:iCs/>
          <w:sz w:val="24"/>
          <w:szCs w:val="24"/>
        </w:rPr>
      </w:pPr>
      <w:r w:rsidRPr="006B3BDD">
        <w:rPr>
          <w:rFonts w:ascii="Times New Roman" w:hAnsi="Times New Roman" w:cs="Times New Roman"/>
          <w:i/>
          <w:iCs/>
          <w:sz w:val="24"/>
          <w:szCs w:val="24"/>
        </w:rPr>
        <w:t>Технические средства обучения: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компьютер;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мультимедиа проектор;</w:t>
      </w:r>
    </w:p>
    <w:p w:rsidR="008255ED" w:rsidRPr="006B3BDD" w:rsidRDefault="008255ED" w:rsidP="008255ED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B3BDD">
        <w:rPr>
          <w:rFonts w:ascii="Times New Roman" w:hAnsi="Times New Roman" w:cs="Times New Roman"/>
          <w:sz w:val="24"/>
          <w:szCs w:val="24"/>
        </w:rPr>
        <w:t>- экран.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</w:rPr>
        <w:t>3.2. Информационное обеспечение обучения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>Перечень используемых учебных изданий, Интернет-ресурсов, дополнительной литературы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Основные источники 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>(печатные издания):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1.Чумаченко, Ю.Т. Материаловедение и слесарное дело учеб</w:t>
      </w:r>
      <w:proofErr w:type="gramStart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proofErr w:type="gram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proofErr w:type="gramStart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п</w:t>
      </w:r>
      <w:proofErr w:type="gram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особ</w:t>
      </w:r>
      <w:proofErr w:type="spell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 для НПО / Ю.Т. Чумаченко. - 7 -е изд. - </w:t>
      </w:r>
      <w:proofErr w:type="spellStart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Ростов-на</w:t>
      </w:r>
      <w:proofErr w:type="spell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/Д.: Феникс, 2014.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2. Быковский О.Г., Фролов В.А., Сварочное дело: учебное пособие  — М: </w:t>
      </w:r>
      <w:proofErr w:type="spellStart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КноРус</w:t>
      </w:r>
      <w:proofErr w:type="spell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2017. 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3. Чумаченко Ю.Т., Материаловедение и слесарное дело: учебник  — М</w:t>
      </w:r>
      <w:proofErr w:type="gramStart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:</w:t>
      </w:r>
      <w:proofErr w:type="gram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КноРус</w:t>
      </w:r>
      <w:proofErr w:type="spellEnd"/>
      <w:r w:rsidRPr="006B3BDD">
        <w:rPr>
          <w:rFonts w:ascii="Times New Roman" w:hAnsi="Times New Roman" w:cs="Times New Roman"/>
          <w:bCs/>
          <w:i/>
          <w:iCs/>
          <w:sz w:val="24"/>
          <w:szCs w:val="24"/>
        </w:rPr>
        <w:t>, 2016.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(электронные издания):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>1. Электронные библиотеки России /</w:t>
      </w:r>
      <w:proofErr w:type="spellStart"/>
      <w:r w:rsidRPr="006B3BDD">
        <w:rPr>
          <w:rFonts w:ascii="Times New Roman" w:hAnsi="Times New Roman" w:cs="Times New Roman"/>
          <w:bCs/>
          <w:i/>
          <w:sz w:val="24"/>
          <w:szCs w:val="24"/>
        </w:rPr>
        <w:t>pdf</w:t>
      </w:r>
      <w:proofErr w:type="spellEnd"/>
      <w:r w:rsidRPr="006B3BDD">
        <w:rPr>
          <w:rFonts w:ascii="Times New Roman" w:hAnsi="Times New Roman" w:cs="Times New Roman"/>
          <w:bCs/>
          <w:i/>
          <w:sz w:val="24"/>
          <w:szCs w:val="24"/>
        </w:rPr>
        <w:t xml:space="preserve"> учебники студентам [Электронный ресурс]: сайт // Режим доступа: http://www.gaudeamus.omskcity.com/my_PDF_library.html.  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 xml:space="preserve">2. Слесарное дело [Электронный ресурс]: сайт // Режим доступа: http://www.slesarnoedelo.ru/.  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 xml:space="preserve">3.Слесарное дело: Практическое пособие для слесаря [Электронный ресурс]: сайт // Режимдоступа:http://fictionbook.ru/author/litagent_yenas/slesarnoe_delo_prakticheskoe_posobie_dlya_slesarya/read_online.html?page=1. 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Дополнительные источники (печатные издания):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>1. В.А. Аршинов, Г.А.Алексеев Обработка материалов и режущий инструмент, 1968.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 xml:space="preserve">2. В.А. </w:t>
      </w:r>
      <w:proofErr w:type="spellStart"/>
      <w:r w:rsidRPr="006B3BDD">
        <w:rPr>
          <w:rFonts w:ascii="Times New Roman" w:hAnsi="Times New Roman" w:cs="Times New Roman"/>
          <w:bCs/>
          <w:i/>
          <w:sz w:val="24"/>
          <w:szCs w:val="24"/>
        </w:rPr>
        <w:t>Гапонкин</w:t>
      </w:r>
      <w:proofErr w:type="spellEnd"/>
      <w:r w:rsidRPr="006B3BDD">
        <w:rPr>
          <w:rFonts w:ascii="Times New Roman" w:hAnsi="Times New Roman" w:cs="Times New Roman"/>
          <w:bCs/>
          <w:i/>
          <w:sz w:val="24"/>
          <w:szCs w:val="24"/>
        </w:rPr>
        <w:t>, Л.К. Лукашов Обработка резанием, металлорежущий инструмент и станки, 1990.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Cs/>
          <w:i/>
          <w:sz w:val="24"/>
          <w:szCs w:val="24"/>
        </w:rPr>
        <w:t>3. Т.Г. Суворова, Н.А. Нефедов, К.А. Осипов  Сборник заданий и примеров по резанию металлов  и режущему инструменту, 1990.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</w:rPr>
        <w:t>3.3. Организация образовательного процесса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bCs/>
          <w:i/>
          <w:sz w:val="24"/>
          <w:szCs w:val="24"/>
        </w:rPr>
        <w:t>____________________________________________________________________________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</w:rPr>
        <w:t>3.4. Кадровое обеспечение образовательного процесса</w:t>
      </w:r>
    </w:p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B3BDD">
        <w:rPr>
          <w:rFonts w:ascii="Times New Roman" w:hAnsi="Times New Roman" w:cs="Times New Roman"/>
          <w:bCs/>
          <w:sz w:val="24"/>
          <w:szCs w:val="24"/>
        </w:rPr>
        <w:t xml:space="preserve">Требования к квалификации педагогических </w:t>
      </w:r>
      <w:proofErr w:type="spellStart"/>
      <w:r w:rsidRPr="006B3BDD">
        <w:rPr>
          <w:rFonts w:ascii="Times New Roman" w:hAnsi="Times New Roman" w:cs="Times New Roman"/>
          <w:bCs/>
          <w:sz w:val="24"/>
          <w:szCs w:val="24"/>
        </w:rPr>
        <w:t>кадров_____________________________</w:t>
      </w:r>
      <w:proofErr w:type="spellEnd"/>
      <w:r w:rsidRPr="006B3BDD">
        <w:rPr>
          <w:rFonts w:ascii="Times New Roman" w:hAnsi="Times New Roman" w:cs="Times New Roman"/>
          <w:bCs/>
          <w:sz w:val="24"/>
          <w:szCs w:val="24"/>
        </w:rPr>
        <w:t>.</w:t>
      </w:r>
    </w:p>
    <w:p w:rsidR="008255ED" w:rsidRPr="006B3BD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8255ED" w:rsidRDefault="008255E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214DD" w:rsidRPr="006B3BDD" w:rsidRDefault="002214DD" w:rsidP="008255ED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8255ED" w:rsidRPr="006B3BDD" w:rsidRDefault="008255ED" w:rsidP="008255ED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6B3BDD">
        <w:rPr>
          <w:rFonts w:ascii="Times New Roman" w:hAnsi="Times New Roman" w:cs="Times New Roman"/>
          <w:b/>
          <w:i/>
          <w:sz w:val="24"/>
          <w:szCs w:val="24"/>
        </w:rPr>
        <w:lastRenderedPageBreak/>
        <w:t>4. КОНТРОЛЬ И ОЦЕНКА РЕЗУЛЬТАТОВ ОСВОЕНИЯ УЧЕБНОЙ ДИСЦИПЛИНЫ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60"/>
        <w:gridCol w:w="3252"/>
        <w:gridCol w:w="2659"/>
      </w:tblGrid>
      <w:tr w:rsidR="008255ED" w:rsidRPr="006B3BDD" w:rsidTr="00BB284D">
        <w:tc>
          <w:tcPr>
            <w:tcW w:w="1912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Результаты обучения</w:t>
            </w:r>
          </w:p>
        </w:tc>
        <w:tc>
          <w:tcPr>
            <w:tcW w:w="1699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Критерии оценки</w:t>
            </w:r>
          </w:p>
        </w:tc>
        <w:tc>
          <w:tcPr>
            <w:tcW w:w="1389" w:type="pc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Формы и методы оценки</w:t>
            </w:r>
          </w:p>
        </w:tc>
      </w:tr>
      <w:tr w:rsidR="008255ED" w:rsidRPr="006B3BDD" w:rsidTr="00BB284D">
        <w:trPr>
          <w:trHeight w:val="1197"/>
        </w:trPr>
        <w:tc>
          <w:tcPr>
            <w:tcW w:w="1912" w:type="pct"/>
            <w:hideMark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Знания:</w:t>
            </w:r>
          </w:p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sz w:val="24"/>
                <w:szCs w:val="24"/>
              </w:rPr>
              <w:t>Назначение, классификацию, конструкцию, принцип работы и область применения</w:t>
            </w:r>
          </w:p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sz w:val="24"/>
                <w:szCs w:val="24"/>
              </w:rPr>
              <w:t>металлорежущих станков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Обладает знанием принципов работы и области применения металлорежущих станков;</w:t>
            </w:r>
          </w:p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Ориентируется в разнообразии видов обработки материалов резанием, оборудовании, инструментах</w:t>
            </w:r>
          </w:p>
        </w:tc>
        <w:tc>
          <w:tcPr>
            <w:tcW w:w="1389" w:type="pct"/>
            <w:vMerge w:val="restar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Экспертная оценка результатов деятельности </w:t>
            </w:r>
            <w:proofErr w:type="gramStart"/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обучающегося</w:t>
            </w:r>
            <w:proofErr w:type="gramEnd"/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при выполнении и защите результатов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практических занятий, 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Тестирование, Контрольная работа,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Экзамен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807"/>
        </w:trPr>
        <w:tc>
          <w:tcPr>
            <w:tcW w:w="1912" w:type="pct"/>
            <w:hideMark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безопасности при работе на металлорежущих станках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Демонстрирует точные знания правил безопасности при работе на металлорежущих станках;</w:t>
            </w:r>
          </w:p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Аргументировано определяет последовательность действий</w:t>
            </w:r>
          </w:p>
        </w:tc>
        <w:tc>
          <w:tcPr>
            <w:tcW w:w="0" w:type="auto"/>
            <w:vMerge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543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положения технологической документации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Владеет профессиональной терминологией;</w:t>
            </w:r>
          </w:p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Уверенно пользоваться нормативно-справочной, технологической документацией по выбору лезвийного инструмента, режимов резания в зависимости от конкретных условий обработки</w:t>
            </w:r>
          </w:p>
        </w:tc>
        <w:tc>
          <w:tcPr>
            <w:tcW w:w="0" w:type="auto"/>
            <w:vMerge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671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sz w:val="24"/>
                <w:szCs w:val="24"/>
              </w:rPr>
              <w:t>Методику расчёта режимов резания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Владеет методикой определения режущих свойств материалов и способов их к обработке;</w:t>
            </w:r>
          </w:p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Производит расчет режимов резания при различных видах обработки</w:t>
            </w:r>
          </w:p>
        </w:tc>
        <w:tc>
          <w:tcPr>
            <w:tcW w:w="0" w:type="auto"/>
            <w:vMerge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1010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технологические методы формирования заготовок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Самостоятельно определяет свойства материалов;</w:t>
            </w:r>
          </w:p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Выполняет технологические расчеты обработки типовых заготовок на токарных станках</w:t>
            </w:r>
          </w:p>
        </w:tc>
        <w:tc>
          <w:tcPr>
            <w:tcW w:w="0" w:type="auto"/>
            <w:vMerge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924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Умения:</w:t>
            </w:r>
          </w:p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Выбирать рациональный способ обработки деталей</w:t>
            </w:r>
          </w:p>
        </w:tc>
        <w:tc>
          <w:tcPr>
            <w:tcW w:w="1699" w:type="pct"/>
            <w:hideMark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Демонстрирует </w:t>
            </w: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аргументированный выбор способа</w:t>
            </w:r>
          </w:p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обработки на данном оборудовании и инструменте</w:t>
            </w:r>
          </w:p>
        </w:tc>
        <w:tc>
          <w:tcPr>
            <w:tcW w:w="1389" w:type="pct"/>
            <w:vMerge w:val="restart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Экспертная оценка результатов деятельности </w:t>
            </w:r>
            <w:proofErr w:type="gramStart"/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обучающегося</w:t>
            </w:r>
            <w:proofErr w:type="gramEnd"/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при выполнении и защите результатов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практических занятий, 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Проектная работа,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Оценка решений ситуационных задач,</w:t>
            </w:r>
          </w:p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6B3BD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Экзамен</w:t>
            </w:r>
          </w:p>
        </w:tc>
      </w:tr>
      <w:tr w:rsidR="008255ED" w:rsidRPr="006B3BDD" w:rsidTr="00BB284D">
        <w:trPr>
          <w:trHeight w:val="556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Производить расчёты режимов резания</w:t>
            </w:r>
          </w:p>
        </w:tc>
        <w:tc>
          <w:tcPr>
            <w:tcW w:w="1699" w:type="pct"/>
            <w:hideMark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 производит расчеты режимов резания</w:t>
            </w:r>
          </w:p>
        </w:tc>
        <w:tc>
          <w:tcPr>
            <w:tcW w:w="0" w:type="auto"/>
            <w:vMerge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1265"/>
        </w:trPr>
        <w:tc>
          <w:tcPr>
            <w:tcW w:w="1912" w:type="pct"/>
            <w:hideMark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Выбирать средства и контролировать геометрические параметры инструмента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 выбирает средства и контролирует геометрические параметры инструмента</w:t>
            </w:r>
          </w:p>
        </w:tc>
        <w:tc>
          <w:tcPr>
            <w:tcW w:w="0" w:type="auto"/>
            <w:vMerge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567"/>
        </w:trPr>
        <w:tc>
          <w:tcPr>
            <w:tcW w:w="1912" w:type="pct"/>
            <w:hideMark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Читать кинематическую схему станка</w:t>
            </w:r>
          </w:p>
        </w:tc>
        <w:tc>
          <w:tcPr>
            <w:tcW w:w="1699" w:type="pct"/>
            <w:hideMark/>
          </w:tcPr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Демонстрирует умения чтения кинематической схемы станка</w:t>
            </w:r>
          </w:p>
        </w:tc>
        <w:tc>
          <w:tcPr>
            <w:tcW w:w="0" w:type="auto"/>
            <w:vMerge/>
            <w:vAlign w:val="center"/>
            <w:hideMark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557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Составлять перечень операций обработки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Способен составить алгоритм действий по обработке</w:t>
            </w:r>
          </w:p>
        </w:tc>
        <w:tc>
          <w:tcPr>
            <w:tcW w:w="0" w:type="auto"/>
            <w:vMerge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731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Оформлять технологическую и другую документацию в соответствии с действующей нормативной базой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 и грамотно оформляет технологическую и другую документацию</w:t>
            </w:r>
          </w:p>
        </w:tc>
        <w:tc>
          <w:tcPr>
            <w:tcW w:w="0" w:type="auto"/>
            <w:vMerge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255ED" w:rsidRPr="006B3BDD" w:rsidTr="00BB284D">
        <w:trPr>
          <w:trHeight w:val="731"/>
        </w:trPr>
        <w:tc>
          <w:tcPr>
            <w:tcW w:w="1912" w:type="pct"/>
          </w:tcPr>
          <w:p w:rsidR="008255ED" w:rsidRPr="00ED4F20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Выбирать режущий инструмент и оборудование для обработки вала, отверстия, паза, резьбы и зубчатого колеса.</w:t>
            </w:r>
          </w:p>
        </w:tc>
        <w:tc>
          <w:tcPr>
            <w:tcW w:w="1699" w:type="pct"/>
          </w:tcPr>
          <w:p w:rsidR="008255ED" w:rsidRPr="00ED4F20" w:rsidRDefault="008255ED" w:rsidP="00BB28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F2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 выбирает режущий инструмент и оборудование для обработки вала, отверстия, паза, резьбы и зубчатого колеса.</w:t>
            </w:r>
          </w:p>
        </w:tc>
        <w:tc>
          <w:tcPr>
            <w:tcW w:w="0" w:type="auto"/>
            <w:vMerge/>
            <w:vAlign w:val="center"/>
          </w:tcPr>
          <w:p w:rsidR="008255ED" w:rsidRPr="006B3BDD" w:rsidRDefault="008255ED" w:rsidP="00BB284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8255ED" w:rsidRPr="006B3BDD" w:rsidRDefault="008255ED" w:rsidP="008255E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A97809" w:rsidRPr="002214DD" w:rsidRDefault="00A97809" w:rsidP="002214DD">
      <w:pPr>
        <w:rPr>
          <w:rFonts w:ascii="Times New Roman" w:hAnsi="Times New Roman" w:cs="Times New Roman"/>
        </w:rPr>
      </w:pPr>
    </w:p>
    <w:sectPr w:rsidR="00A97809" w:rsidRPr="002214DD" w:rsidSect="000D713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B2D" w:rsidRDefault="00916B2D" w:rsidP="000D713A">
      <w:pPr>
        <w:spacing w:after="0" w:line="240" w:lineRule="auto"/>
      </w:pPr>
      <w:r>
        <w:separator/>
      </w:r>
    </w:p>
  </w:endnote>
  <w:endnote w:type="continuationSeparator" w:id="0">
    <w:p w:rsidR="00916B2D" w:rsidRDefault="00916B2D" w:rsidP="000D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17141"/>
      <w:docPartObj>
        <w:docPartGallery w:val="Page Numbers (Bottom of Page)"/>
        <w:docPartUnique/>
      </w:docPartObj>
    </w:sdtPr>
    <w:sdtContent>
      <w:p w:rsidR="000D6C43" w:rsidRDefault="000D6C43" w:rsidP="00383C75">
        <w:pPr>
          <w:pStyle w:val="aa"/>
          <w:ind w:right="-427"/>
          <w:jc w:val="right"/>
        </w:pPr>
        <w:r>
          <w:t xml:space="preserve">  </w:t>
        </w:r>
        <w:fldSimple w:instr=" PAGE   \* MERGEFORMAT ">
          <w:r w:rsidR="0074488A">
            <w:rPr>
              <w:noProof/>
            </w:rPr>
            <w:t>1</w:t>
          </w:r>
        </w:fldSimple>
      </w:p>
    </w:sdtContent>
  </w:sdt>
  <w:p w:rsidR="000D6C43" w:rsidRDefault="000D6C4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B2D" w:rsidRDefault="00916B2D" w:rsidP="000D713A">
      <w:pPr>
        <w:spacing w:after="0" w:line="240" w:lineRule="auto"/>
      </w:pPr>
      <w:r>
        <w:separator/>
      </w:r>
    </w:p>
  </w:footnote>
  <w:footnote w:type="continuationSeparator" w:id="0">
    <w:p w:rsidR="00916B2D" w:rsidRDefault="00916B2D" w:rsidP="000D713A">
      <w:pPr>
        <w:spacing w:after="0" w:line="240" w:lineRule="auto"/>
      </w:pPr>
      <w:r>
        <w:continuationSeparator/>
      </w:r>
    </w:p>
  </w:footnote>
  <w:footnote w:id="1">
    <w:p w:rsidR="000D6C43" w:rsidRPr="008255ED" w:rsidRDefault="000D6C43" w:rsidP="008255ED">
      <w:pPr>
        <w:pStyle w:val="a3"/>
        <w:jc w:val="both"/>
        <w:rPr>
          <w:lang w:val="ru-RU"/>
        </w:rPr>
      </w:pPr>
      <w:r w:rsidRPr="008C7E83">
        <w:rPr>
          <w:rStyle w:val="a5"/>
          <w:i/>
        </w:rPr>
        <w:footnoteRef/>
      </w:r>
      <w:proofErr w:type="gramStart"/>
      <w:r>
        <w:rPr>
          <w:rStyle w:val="a7"/>
          <w:i w:val="0"/>
          <w:iCs/>
          <w:lang w:val="ru-RU"/>
        </w:rPr>
        <w:t>Примерная тематика самостоятельных работ</w:t>
      </w:r>
      <w:r w:rsidRPr="008C7E83">
        <w:rPr>
          <w:rStyle w:val="a7"/>
          <w:i w:val="0"/>
          <w:iCs/>
          <w:lang w:val="ru-RU"/>
        </w:rPr>
        <w:t xml:space="preserve"> в рамках образовательной программы планируется образовательной организацией с соответствии с требованиями ФГОС СПО в пределах объема учебной дисциплины в количестве часов, необходимом для выполнения заданий самостоятельной работы обучающихся, предусмотренных тематическим планом и содержанием учебной дисциплины.</w:t>
      </w:r>
      <w:proofErr w:type="gramEnd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C5DBD"/>
    <w:multiLevelType w:val="hybridMultilevel"/>
    <w:tmpl w:val="CEB47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B106DD"/>
    <w:multiLevelType w:val="hybridMultilevel"/>
    <w:tmpl w:val="3676DA8E"/>
    <w:lvl w:ilvl="0" w:tplc="063C9D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>
    <w:nsid w:val="143E3A59"/>
    <w:multiLevelType w:val="hybridMultilevel"/>
    <w:tmpl w:val="5372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AD7669"/>
    <w:multiLevelType w:val="hybridMultilevel"/>
    <w:tmpl w:val="DE4ED2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F65462"/>
    <w:multiLevelType w:val="hybridMultilevel"/>
    <w:tmpl w:val="A80A207A"/>
    <w:lvl w:ilvl="0" w:tplc="5718A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65941"/>
    <w:multiLevelType w:val="hybridMultilevel"/>
    <w:tmpl w:val="988CAFE4"/>
    <w:lvl w:ilvl="0" w:tplc="4A365830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7">
    <w:nsid w:val="235769D6"/>
    <w:multiLevelType w:val="hybridMultilevel"/>
    <w:tmpl w:val="06E6E6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3D313BF"/>
    <w:multiLevelType w:val="hybridMultilevel"/>
    <w:tmpl w:val="72BE79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E2F9C"/>
    <w:multiLevelType w:val="hybridMultilevel"/>
    <w:tmpl w:val="52F02F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F310CE2"/>
    <w:multiLevelType w:val="hybridMultilevel"/>
    <w:tmpl w:val="BA607B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D86829"/>
    <w:multiLevelType w:val="hybridMultilevel"/>
    <w:tmpl w:val="6088A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3F44237"/>
    <w:multiLevelType w:val="hybridMultilevel"/>
    <w:tmpl w:val="205E04E0"/>
    <w:lvl w:ilvl="0" w:tplc="62A4BB7A">
      <w:start w:val="1"/>
      <w:numFmt w:val="decimal"/>
      <w:lvlText w:val="%1."/>
      <w:lvlJc w:val="left"/>
      <w:pPr>
        <w:ind w:left="37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3">
    <w:nsid w:val="6CFF3130"/>
    <w:multiLevelType w:val="hybridMultilevel"/>
    <w:tmpl w:val="C8AAD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D7C11"/>
    <w:multiLevelType w:val="hybridMultilevel"/>
    <w:tmpl w:val="D3501F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7"/>
  </w:num>
  <w:num w:numId="5">
    <w:abstractNumId w:val="4"/>
  </w:num>
  <w:num w:numId="6">
    <w:abstractNumId w:val="10"/>
  </w:num>
  <w:num w:numId="7">
    <w:abstractNumId w:val="11"/>
  </w:num>
  <w:num w:numId="8">
    <w:abstractNumId w:val="9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2"/>
  </w:num>
  <w:num w:numId="13">
    <w:abstractNumId w:val="5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713A"/>
    <w:rsid w:val="0000419F"/>
    <w:rsid w:val="000D6C43"/>
    <w:rsid w:val="000D713A"/>
    <w:rsid w:val="001769E4"/>
    <w:rsid w:val="001D301D"/>
    <w:rsid w:val="001E3930"/>
    <w:rsid w:val="002214DD"/>
    <w:rsid w:val="00251ABB"/>
    <w:rsid w:val="002B1A9A"/>
    <w:rsid w:val="00322F91"/>
    <w:rsid w:val="00383C75"/>
    <w:rsid w:val="00414F4F"/>
    <w:rsid w:val="004225AD"/>
    <w:rsid w:val="004F310A"/>
    <w:rsid w:val="0053678B"/>
    <w:rsid w:val="005E0A14"/>
    <w:rsid w:val="005E4DB1"/>
    <w:rsid w:val="005E78D6"/>
    <w:rsid w:val="00622398"/>
    <w:rsid w:val="006F2E86"/>
    <w:rsid w:val="00735F77"/>
    <w:rsid w:val="0074488A"/>
    <w:rsid w:val="008255ED"/>
    <w:rsid w:val="00832F9A"/>
    <w:rsid w:val="008465CE"/>
    <w:rsid w:val="008D439F"/>
    <w:rsid w:val="008D44FE"/>
    <w:rsid w:val="00916B2D"/>
    <w:rsid w:val="00A93D8D"/>
    <w:rsid w:val="00A97809"/>
    <w:rsid w:val="00AE668E"/>
    <w:rsid w:val="00BB284D"/>
    <w:rsid w:val="00C03420"/>
    <w:rsid w:val="00CC55F6"/>
    <w:rsid w:val="00DA2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13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32F9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D713A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a4">
    <w:name w:val="Текст сноски Знак"/>
    <w:basedOn w:val="a0"/>
    <w:link w:val="a3"/>
    <w:uiPriority w:val="99"/>
    <w:rsid w:val="000D713A"/>
    <w:rPr>
      <w:rFonts w:ascii="Times New Roman" w:eastAsiaTheme="minorEastAsia" w:hAnsi="Times New Roman" w:cs="Times New Roman"/>
      <w:sz w:val="20"/>
      <w:szCs w:val="20"/>
      <w:lang w:val="en-US" w:eastAsia="ru-RU"/>
    </w:rPr>
  </w:style>
  <w:style w:type="character" w:styleId="a5">
    <w:name w:val="footnote reference"/>
    <w:basedOn w:val="a0"/>
    <w:uiPriority w:val="99"/>
    <w:rsid w:val="000D713A"/>
    <w:rPr>
      <w:rFonts w:cs="Times New Roman"/>
      <w:vertAlign w:val="superscript"/>
    </w:rPr>
  </w:style>
  <w:style w:type="paragraph" w:styleId="a6">
    <w:name w:val="List Paragraph"/>
    <w:basedOn w:val="a"/>
    <w:uiPriority w:val="34"/>
    <w:qFormat/>
    <w:rsid w:val="000D713A"/>
    <w:pPr>
      <w:spacing w:before="120" w:after="120" w:line="240" w:lineRule="auto"/>
      <w:ind w:left="708"/>
    </w:pPr>
    <w:rPr>
      <w:rFonts w:ascii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0D713A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832F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rsid w:val="00622398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basedOn w:val="a0"/>
    <w:rsid w:val="00BB284D"/>
    <w:rPr>
      <w:rFonts w:ascii="Times New Roman" w:hAnsi="Times New Roman" w:cs="Times New Roman"/>
      <w:sz w:val="18"/>
      <w:szCs w:val="18"/>
    </w:rPr>
  </w:style>
  <w:style w:type="paragraph" w:customStyle="1" w:styleId="Style3">
    <w:name w:val="Style3"/>
    <w:basedOn w:val="a"/>
    <w:rsid w:val="00BB284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383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83C75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383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3C7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13</Pages>
  <Words>2572</Words>
  <Characters>14667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11</cp:revision>
  <dcterms:created xsi:type="dcterms:W3CDTF">2018-04-22T16:49:00Z</dcterms:created>
  <dcterms:modified xsi:type="dcterms:W3CDTF">2018-04-23T16:05:00Z</dcterms:modified>
</cp:coreProperties>
</file>